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67D8" w:rsidRPr="00210542" w:rsidRDefault="005667D8" w:rsidP="005667D8">
      <w:pPr>
        <w:pStyle w:val="a4"/>
        <w:keepLines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210542">
        <w:rPr>
          <w:rFonts w:ascii="Arial" w:hAnsi="Arial" w:cs="Arial"/>
          <w:b/>
          <w:sz w:val="24"/>
          <w:szCs w:val="24"/>
        </w:rPr>
        <w:t>3GPP TSG-RAN WG4 Meeting #</w:t>
      </w:r>
      <w:r w:rsidRPr="00210542">
        <w:t xml:space="preserve"> </w:t>
      </w:r>
      <w:r w:rsidRPr="00210542">
        <w:rPr>
          <w:rFonts w:ascii="Arial" w:hAnsi="Arial" w:cs="Arial"/>
          <w:b/>
          <w:sz w:val="24"/>
          <w:szCs w:val="24"/>
        </w:rPr>
        <w:t>10</w:t>
      </w:r>
      <w:r>
        <w:rPr>
          <w:rFonts w:ascii="Arial" w:hAnsi="Arial" w:cs="Arial"/>
          <w:b/>
          <w:sz w:val="24"/>
          <w:szCs w:val="24"/>
        </w:rPr>
        <w:t>4bis</w:t>
      </w:r>
      <w:r w:rsidRPr="00210542">
        <w:rPr>
          <w:rFonts w:ascii="Arial" w:hAnsi="Arial" w:cs="Arial"/>
          <w:b/>
          <w:sz w:val="24"/>
          <w:szCs w:val="24"/>
        </w:rPr>
        <w:t>-e</w:t>
      </w:r>
      <w:r w:rsidRPr="00210542">
        <w:rPr>
          <w:rFonts w:ascii="Arial" w:hAnsi="Arial" w:cs="Arial"/>
          <w:b/>
          <w:sz w:val="24"/>
          <w:szCs w:val="24"/>
        </w:rPr>
        <w:tab/>
        <w:t>R4-</w:t>
      </w:r>
      <w:r w:rsidRPr="00247D31">
        <w:rPr>
          <w:rFonts w:ascii="Arial" w:hAnsi="Arial" w:cs="Arial"/>
          <w:b/>
          <w:sz w:val="24"/>
          <w:szCs w:val="24"/>
        </w:rPr>
        <w:t>22</w:t>
      </w:r>
      <w:r w:rsidR="007002E3">
        <w:rPr>
          <w:rFonts w:ascii="Arial" w:hAnsi="Arial" w:cs="Arial"/>
          <w:b/>
          <w:sz w:val="24"/>
          <w:szCs w:val="24"/>
        </w:rPr>
        <w:t>15781</w:t>
      </w:r>
    </w:p>
    <w:p w:rsidR="005667D8" w:rsidRPr="00210542" w:rsidRDefault="005667D8" w:rsidP="005667D8">
      <w:pPr>
        <w:pStyle w:val="a4"/>
        <w:tabs>
          <w:tab w:val="clear" w:pos="4153"/>
          <w:tab w:val="clear" w:pos="8306"/>
          <w:tab w:val="right" w:pos="9781"/>
          <w:tab w:val="right" w:pos="13323"/>
        </w:tabs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 w:rsidRPr="00210542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>
        <w:rPr>
          <w:rFonts w:ascii="Arial" w:eastAsia="SimSun" w:hAnsi="Arial"/>
          <w:b/>
          <w:sz w:val="24"/>
          <w:szCs w:val="24"/>
          <w:lang w:eastAsia="zh-CN"/>
        </w:rPr>
        <w:t>Oct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.</w:t>
      </w:r>
      <w:r w:rsidRPr="00090215">
        <w:rPr>
          <w:rFonts w:ascii="Arial" w:eastAsia="SimSun" w:hAnsi="Arial" w:cs="Arial"/>
          <w:b/>
          <w:sz w:val="24"/>
          <w:szCs w:val="24"/>
          <w:lang w:eastAsia="zh-CN"/>
        </w:rPr>
        <w:t xml:space="preserve"> 1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0</w:t>
      </w:r>
      <w:r w:rsidRPr="00090215">
        <w:rPr>
          <w:rFonts w:ascii="Arial" w:eastAsia="SimSun" w:hAnsi="Arial" w:cs="Arial"/>
          <w:b/>
          <w:sz w:val="24"/>
          <w:szCs w:val="24"/>
          <w:lang w:eastAsia="zh-CN"/>
        </w:rPr>
        <w:t xml:space="preserve"> –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19</w:t>
      </w:r>
      <w:r w:rsidRPr="00090215">
        <w:rPr>
          <w:rFonts w:ascii="Arial" w:eastAsia="SimSun" w:hAnsi="Arial" w:cs="Arial"/>
          <w:b/>
          <w:sz w:val="24"/>
          <w:szCs w:val="24"/>
          <w:lang w:eastAsia="zh-CN"/>
        </w:rPr>
        <w:t>, 2022</w:t>
      </w:r>
    </w:p>
    <w:p w:rsidR="005667D8" w:rsidRPr="00210542" w:rsidRDefault="005667D8" w:rsidP="005667D8">
      <w:pPr>
        <w:tabs>
          <w:tab w:val="left" w:pos="2820"/>
        </w:tabs>
        <w:spacing w:after="120"/>
        <w:rPr>
          <w:rFonts w:ascii="Arial" w:hAnsi="Arial" w:cs="Arial"/>
          <w:b/>
          <w:lang w:eastAsia="ko-KR"/>
        </w:rPr>
      </w:pPr>
    </w:p>
    <w:p w:rsidR="005667D8" w:rsidRPr="00210542" w:rsidRDefault="005667D8" w:rsidP="005667D8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Source:</w:t>
      </w:r>
      <w:r w:rsidRPr="00210542">
        <w:rPr>
          <w:rFonts w:ascii="Arial" w:hAnsi="Arial" w:cs="Arial"/>
          <w:b/>
          <w:lang w:val="en-US"/>
        </w:rPr>
        <w:tab/>
      </w:r>
      <w:r w:rsidRPr="00210542">
        <w:rPr>
          <w:rFonts w:ascii="Arial" w:hAnsi="Arial" w:cs="Arial" w:hint="eastAsia"/>
          <w:b/>
          <w:bCs/>
          <w:lang w:val="en-US" w:eastAsia="ko-KR"/>
        </w:rPr>
        <w:t>LG Electronics</w:t>
      </w:r>
    </w:p>
    <w:p w:rsidR="005667D8" w:rsidRPr="00210542" w:rsidRDefault="005667D8" w:rsidP="005667D8">
      <w:pPr>
        <w:spacing w:after="120"/>
        <w:ind w:left="1985" w:hanging="1985"/>
        <w:rPr>
          <w:rFonts w:ascii="Arial" w:hAnsi="Arial" w:cs="Arial"/>
          <w:b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Title:</w:t>
      </w:r>
      <w:r w:rsidRPr="00210542">
        <w:rPr>
          <w:rFonts w:ascii="Arial" w:hAnsi="Arial" w:cs="Arial"/>
          <w:lang w:val="en-US"/>
        </w:rPr>
        <w:tab/>
      </w:r>
      <w:r w:rsidRPr="00E41D80">
        <w:rPr>
          <w:rFonts w:ascii="Arial" w:hAnsi="Arial" w:cs="Arial"/>
          <w:b/>
          <w:lang w:val="en-US"/>
        </w:rPr>
        <w:t xml:space="preserve">Discussion on </w:t>
      </w:r>
      <w:r>
        <w:rPr>
          <w:rFonts w:ascii="Arial" w:hAnsi="Arial" w:cs="Arial"/>
          <w:b/>
          <w:lang w:val="en-US"/>
        </w:rPr>
        <w:t xml:space="preserve">UE RF requirements for simultaneous DL </w:t>
      </w:r>
    </w:p>
    <w:p w:rsidR="005667D8" w:rsidRPr="00210542" w:rsidRDefault="005667D8" w:rsidP="005667D8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Agenda item:</w:t>
      </w:r>
      <w:r w:rsidRPr="00210542"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>6.8.2.3</w:t>
      </w:r>
      <w:bookmarkStart w:id="2" w:name="_GoBack"/>
      <w:bookmarkEnd w:id="2"/>
    </w:p>
    <w:p w:rsidR="005667D8" w:rsidRPr="00210542" w:rsidRDefault="005667D8" w:rsidP="005667D8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Document for:</w:t>
      </w:r>
      <w:r w:rsidRPr="00210542">
        <w:rPr>
          <w:rFonts w:ascii="Arial" w:hAnsi="Arial" w:cs="Arial"/>
          <w:b/>
          <w:lang w:val="en-US"/>
        </w:rPr>
        <w:tab/>
        <w:t>Discussion</w:t>
      </w:r>
    </w:p>
    <w:p w:rsidR="005667D8" w:rsidRPr="00210542" w:rsidRDefault="005667D8" w:rsidP="005667D8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:rsidR="005667D8" w:rsidRPr="00210542" w:rsidRDefault="005667D8" w:rsidP="005667D8">
      <w:pPr>
        <w:tabs>
          <w:tab w:val="left" w:pos="1530"/>
        </w:tabs>
        <w:ind w:right="936"/>
        <w:rPr>
          <w:color w:val="000000"/>
          <w:lang w:val="en-US" w:eastAsia="zh-CN"/>
        </w:rPr>
      </w:pPr>
    </w:p>
    <w:p w:rsidR="005667D8" w:rsidRPr="00210542" w:rsidRDefault="005667D8" w:rsidP="005667D8">
      <w:pPr>
        <w:pStyle w:val="1"/>
        <w:rPr>
          <w:lang w:val="en-US" w:eastAsia="ko-KR"/>
        </w:rPr>
      </w:pPr>
      <w:bookmarkStart w:id="3" w:name="_Ref124589705"/>
      <w:bookmarkStart w:id="4" w:name="_Ref129681862"/>
      <w:r w:rsidRPr="00210542">
        <w:rPr>
          <w:lang w:val="en-US"/>
        </w:rPr>
        <w:t>Introduction</w:t>
      </w:r>
      <w:bookmarkEnd w:id="3"/>
      <w:bookmarkEnd w:id="4"/>
    </w:p>
    <w:p w:rsidR="005667D8" w:rsidRPr="00210542" w:rsidRDefault="005667D8" w:rsidP="005667D8">
      <w:pPr>
        <w:rPr>
          <w:lang w:eastAsia="ko-KR"/>
        </w:rPr>
      </w:pPr>
      <w:r w:rsidRPr="00210542">
        <w:rPr>
          <w:lang w:val="en-US" w:eastAsia="ko-KR"/>
        </w:rPr>
        <w:t>In this paper, we provide our view</w:t>
      </w:r>
      <w:r>
        <w:rPr>
          <w:lang w:val="en-US" w:eastAsia="ko-KR"/>
        </w:rPr>
        <w:t xml:space="preserve">s </w:t>
      </w:r>
      <w:r w:rsidRPr="00210542">
        <w:rPr>
          <w:lang w:val="en-US" w:eastAsia="ko-KR"/>
        </w:rPr>
        <w:t xml:space="preserve">on </w:t>
      </w:r>
      <w:r>
        <w:rPr>
          <w:lang w:val="en-US" w:eastAsia="ko-KR"/>
        </w:rPr>
        <w:t>UE RF requirements for simultaneous DL reception with up to 3 Layer MIMO</w:t>
      </w:r>
      <w:r w:rsidRPr="00210542">
        <w:rPr>
          <w:lang w:val="en-US" w:eastAsia="ko-KR"/>
        </w:rPr>
        <w:t xml:space="preserve"> in</w:t>
      </w:r>
      <w:r>
        <w:rPr>
          <w:lang w:val="en-US" w:eastAsia="ko-KR"/>
        </w:rPr>
        <w:t xml:space="preserve"> FR2-1 based on the approved WF [1]</w:t>
      </w:r>
      <w:r w:rsidRPr="00210542">
        <w:rPr>
          <w:lang w:val="en-US" w:eastAsia="ko-KR"/>
        </w:rPr>
        <w:t xml:space="preserve">. </w:t>
      </w:r>
    </w:p>
    <w:p w:rsidR="005667D8" w:rsidRPr="00210542" w:rsidRDefault="005667D8" w:rsidP="005667D8">
      <w:pPr>
        <w:pStyle w:val="1"/>
        <w:rPr>
          <w:lang w:val="en-US"/>
        </w:rPr>
      </w:pPr>
      <w:bookmarkStart w:id="5" w:name="_Ref124589665"/>
      <w:bookmarkStart w:id="6" w:name="_Ref71620620"/>
      <w:bookmarkStart w:id="7" w:name="_Ref124671424"/>
      <w:r w:rsidRPr="00210542">
        <w:rPr>
          <w:rFonts w:eastAsia="바탕" w:hint="eastAsia"/>
          <w:color w:val="000000"/>
          <w:kern w:val="2"/>
          <w:lang w:val="en-US" w:eastAsia="ko-KR"/>
        </w:rPr>
        <w:t xml:space="preserve">Discussion </w:t>
      </w:r>
    </w:p>
    <w:p w:rsidR="005667D8" w:rsidRDefault="005667D8" w:rsidP="005667D8">
      <w:pPr>
        <w:pStyle w:val="a0"/>
        <w:rPr>
          <w:lang w:val="en-US" w:eastAsia="ko-KR"/>
        </w:rPr>
      </w:pPr>
      <w:r>
        <w:rPr>
          <w:lang w:val="en-US" w:eastAsia="ko-KR"/>
        </w:rPr>
        <w:t xml:space="preserve">Based on the WF[1] which is captured below, we would like to discuss the UE RF requirements. </w:t>
      </w:r>
    </w:p>
    <w:p w:rsidR="005667D8" w:rsidRPr="00DD37E9" w:rsidRDefault="005667D8" w:rsidP="005667D8">
      <w:pPr>
        <w:pStyle w:val="a0"/>
        <w:rPr>
          <w:b/>
          <w:lang w:val="en-US" w:eastAsia="ko-KR"/>
        </w:rPr>
      </w:pPr>
      <w:r>
        <w:rPr>
          <w:rFonts w:hint="eastAsia"/>
          <w:b/>
          <w:lang w:val="en-US" w:eastAsia="ko-KR"/>
        </w:rPr>
        <w:t>Agreement in WF [1].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855"/>
      </w:tblGrid>
      <w:tr w:rsidR="005667D8" w:rsidTr="00955C3E">
        <w:tc>
          <w:tcPr>
            <w:tcW w:w="9855" w:type="dxa"/>
          </w:tcPr>
          <w:p w:rsidR="005667D8" w:rsidRPr="00116EAF" w:rsidRDefault="005667D8" w:rsidP="00955C3E">
            <w:pPr>
              <w:tabs>
                <w:tab w:val="left" w:pos="1440"/>
              </w:tabs>
              <w:overflowPunct w:val="0"/>
              <w:adjustRightInd w:val="0"/>
              <w:ind w:leftChars="41" w:left="82"/>
              <w:textAlignment w:val="baseline"/>
              <w:rPr>
                <w:b/>
                <w:u w:val="single"/>
              </w:rPr>
            </w:pPr>
            <w:r w:rsidRPr="00116EAF">
              <w:rPr>
                <w:b/>
                <w:u w:val="single"/>
              </w:rPr>
              <w:t>System assumptions</w:t>
            </w:r>
            <w:r>
              <w:rPr>
                <w:b/>
                <w:u w:val="single"/>
              </w:rPr>
              <w:t xml:space="preserve"> </w:t>
            </w:r>
          </w:p>
          <w:p w:rsidR="005667D8" w:rsidRPr="00116EAF" w:rsidRDefault="005667D8" w:rsidP="00955C3E">
            <w:pPr>
              <w:numPr>
                <w:ilvl w:val="1"/>
                <w:numId w:val="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ind w:leftChars="219" w:left="798"/>
              <w:textAlignment w:val="baseline"/>
            </w:pPr>
            <w:r w:rsidRPr="00116EAF">
              <w:t>General deployment assumption</w:t>
            </w:r>
            <w:r w:rsidRPr="00116EAF" w:rsidDel="00DD083D">
              <w:t xml:space="preserve"> </w:t>
            </w:r>
            <w:r w:rsidRPr="00116EAF">
              <w:t>for DL split between TRPs to enable 4L reception</w:t>
            </w:r>
          </w:p>
          <w:p w:rsidR="005667D8" w:rsidRPr="00116EAF" w:rsidRDefault="005667D8" w:rsidP="00955C3E">
            <w:pPr>
              <w:numPr>
                <w:ilvl w:val="2"/>
                <w:numId w:val="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ind w:leftChars="579" w:left="1518"/>
              <w:textAlignment w:val="baseline"/>
            </w:pPr>
            <w:r w:rsidRPr="00116EAF">
              <w:t>Proposal: To support 4L DL MIMO reception at the UE when configured with 2 active TCI states, polarization multiplex (2 layers/direction) + spatial multiplex (2 directions) is assumed at the UE.</w:t>
            </w:r>
          </w:p>
          <w:p w:rsidR="005667D8" w:rsidRPr="00116EAF" w:rsidRDefault="005667D8" w:rsidP="00955C3E">
            <w:pPr>
              <w:numPr>
                <w:ilvl w:val="3"/>
                <w:numId w:val="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ind w:leftChars="939" w:left="2238"/>
              <w:textAlignment w:val="baseline"/>
            </w:pPr>
            <w:r w:rsidRPr="00116EAF">
              <w:t>Note: This proposal is for general deployment assumption, not aimed at UE RF assumption</w:t>
            </w:r>
          </w:p>
          <w:p w:rsidR="005667D8" w:rsidRDefault="005667D8" w:rsidP="00955C3E">
            <w:pPr>
              <w:tabs>
                <w:tab w:val="left" w:pos="1440"/>
              </w:tabs>
              <w:overflowPunct w:val="0"/>
              <w:adjustRightInd w:val="0"/>
              <w:ind w:leftChars="-138" w:left="-276"/>
              <w:textAlignment w:val="baseline"/>
            </w:pPr>
          </w:p>
          <w:p w:rsidR="005667D8" w:rsidRPr="00116EAF" w:rsidRDefault="005667D8" w:rsidP="00955C3E">
            <w:pPr>
              <w:numPr>
                <w:ilvl w:val="1"/>
                <w:numId w:val="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ind w:leftChars="219" w:left="798"/>
              <w:textAlignment w:val="baseline"/>
            </w:pPr>
            <w:r w:rsidRPr="00116EAF">
              <w:t>Scope definition for UE RF requirements</w:t>
            </w:r>
          </w:p>
          <w:p w:rsidR="005667D8" w:rsidRPr="00116EAF" w:rsidRDefault="005667D8" w:rsidP="00955C3E">
            <w:pPr>
              <w:numPr>
                <w:ilvl w:val="2"/>
                <w:numId w:val="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ind w:leftChars="579" w:left="1518"/>
              <w:textAlignment w:val="baseline"/>
            </w:pPr>
            <w:r w:rsidRPr="00116EAF">
              <w:t>Proposal: UE RF requirements for simultaneous reception from different directions shall be based on single-layer reception for each DL direction with dual TCI configuration, i.e., total 2 layers for both directions</w:t>
            </w:r>
          </w:p>
          <w:p w:rsidR="005667D8" w:rsidRDefault="005667D8" w:rsidP="00955C3E">
            <w:pPr>
              <w:tabs>
                <w:tab w:val="left" w:pos="1440"/>
              </w:tabs>
              <w:overflowPunct w:val="0"/>
              <w:adjustRightInd w:val="0"/>
              <w:ind w:leftChars="399" w:left="798"/>
              <w:textAlignment w:val="baseline"/>
            </w:pPr>
          </w:p>
          <w:p w:rsidR="005667D8" w:rsidRPr="00116EAF" w:rsidRDefault="005667D8" w:rsidP="00955C3E">
            <w:pPr>
              <w:numPr>
                <w:ilvl w:val="1"/>
                <w:numId w:val="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ind w:leftChars="219" w:left="798"/>
              <w:textAlignment w:val="baseline"/>
            </w:pPr>
            <w:r w:rsidRPr="00116EAF">
              <w:t>DCI scheme when UE is configured for 2 active TCI states for UE RF requirements</w:t>
            </w:r>
          </w:p>
          <w:p w:rsidR="005667D8" w:rsidRDefault="005667D8" w:rsidP="00955C3E">
            <w:pPr>
              <w:numPr>
                <w:ilvl w:val="2"/>
                <w:numId w:val="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ind w:leftChars="579" w:left="1518"/>
              <w:textAlignment w:val="baseline"/>
            </w:pPr>
            <w:r w:rsidRPr="00116EAF">
              <w:t>Proposal: For setting the UE RF requirement when the UE is configured with 2 active TCI states, single DCI scheme is</w:t>
            </w:r>
            <w:r>
              <w:t xml:space="preserve"> </w:t>
            </w:r>
            <w:r w:rsidRPr="00116EAF">
              <w:t>adopted as a baseline.</w:t>
            </w:r>
          </w:p>
          <w:p w:rsidR="005667D8" w:rsidRDefault="005667D8" w:rsidP="00955C3E">
            <w:pPr>
              <w:tabs>
                <w:tab w:val="left" w:pos="1440"/>
              </w:tabs>
              <w:overflowPunct w:val="0"/>
              <w:adjustRightInd w:val="0"/>
              <w:ind w:left="1800"/>
              <w:textAlignment w:val="baseline"/>
            </w:pPr>
          </w:p>
          <w:p w:rsidR="005667D8" w:rsidRDefault="005667D8" w:rsidP="00955C3E">
            <w:pPr>
              <w:tabs>
                <w:tab w:val="left" w:pos="1440"/>
              </w:tabs>
              <w:overflowPunct w:val="0"/>
              <w:adjustRightInd w:val="0"/>
              <w:ind w:leftChars="52" w:left="104"/>
              <w:textAlignment w:val="baseline"/>
            </w:pPr>
            <w:r w:rsidRPr="00116EAF">
              <w:rPr>
                <w:b/>
                <w:u w:val="single"/>
              </w:rPr>
              <w:t>UE assumptions</w:t>
            </w:r>
            <w:r>
              <w:rPr>
                <w:b/>
                <w:u w:val="single"/>
              </w:rPr>
              <w:t xml:space="preserve"> </w:t>
            </w:r>
          </w:p>
          <w:p w:rsidR="005667D8" w:rsidRPr="00116EAF" w:rsidRDefault="005667D8" w:rsidP="00955C3E">
            <w:pPr>
              <w:numPr>
                <w:ilvl w:val="1"/>
                <w:numId w:val="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ind w:leftChars="233" w:left="826"/>
              <w:textAlignment w:val="baseline"/>
            </w:pPr>
            <w:r w:rsidRPr="00116EAF">
              <w:t>UE architecture assumption</w:t>
            </w:r>
          </w:p>
          <w:p w:rsidR="005667D8" w:rsidRPr="00116EAF" w:rsidRDefault="005667D8" w:rsidP="00955C3E">
            <w:pPr>
              <w:numPr>
                <w:ilvl w:val="2"/>
                <w:numId w:val="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ind w:leftChars="593" w:left="1546"/>
              <w:textAlignment w:val="baseline"/>
            </w:pPr>
            <w:r w:rsidRPr="00116EAF">
              <w:t>FFS whether the concept of panel should not be explicitly used in core requirements and test configurations.</w:t>
            </w:r>
          </w:p>
          <w:p w:rsidR="005667D8" w:rsidRDefault="005667D8" w:rsidP="00955C3E">
            <w:pPr>
              <w:numPr>
                <w:ilvl w:val="2"/>
                <w:numId w:val="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ind w:leftChars="593" w:left="1546"/>
              <w:textAlignment w:val="baseline"/>
            </w:pPr>
            <w:r w:rsidRPr="00116EAF">
              <w:t>FFS whether the single panel should be excluded.</w:t>
            </w:r>
          </w:p>
          <w:p w:rsidR="005667D8" w:rsidRDefault="005667D8" w:rsidP="00955C3E">
            <w:pPr>
              <w:tabs>
                <w:tab w:val="left" w:pos="1440"/>
              </w:tabs>
              <w:overflowPunct w:val="0"/>
              <w:adjustRightInd w:val="0"/>
              <w:ind w:leftChars="773" w:left="1546"/>
              <w:textAlignment w:val="baseline"/>
            </w:pPr>
          </w:p>
          <w:p w:rsidR="005667D8" w:rsidRPr="00116EAF" w:rsidRDefault="005667D8" w:rsidP="00955C3E">
            <w:pPr>
              <w:tabs>
                <w:tab w:val="left" w:pos="1440"/>
              </w:tabs>
              <w:overflowPunct w:val="0"/>
              <w:adjustRightInd w:val="0"/>
              <w:ind w:leftChars="52" w:left="104"/>
              <w:textAlignment w:val="baseline"/>
              <w:rPr>
                <w:b/>
                <w:u w:val="single"/>
              </w:rPr>
            </w:pPr>
            <w:r w:rsidRPr="00116EAF">
              <w:rPr>
                <w:b/>
                <w:u w:val="single"/>
              </w:rPr>
              <w:t>Test setups</w:t>
            </w:r>
          </w:p>
          <w:p w:rsidR="005667D8" w:rsidRPr="00116EAF" w:rsidRDefault="005667D8" w:rsidP="00955C3E">
            <w:pPr>
              <w:numPr>
                <w:ilvl w:val="1"/>
                <w:numId w:val="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ind w:leftChars="233" w:left="826"/>
              <w:textAlignment w:val="baseline"/>
            </w:pPr>
            <w:r w:rsidRPr="00116EAF">
              <w:t>How to determine candidate AoA pairs for setting the UE RF requirement</w:t>
            </w:r>
          </w:p>
          <w:p w:rsidR="005667D8" w:rsidRPr="00116EAF" w:rsidRDefault="005667D8" w:rsidP="00955C3E">
            <w:pPr>
              <w:numPr>
                <w:ilvl w:val="2"/>
                <w:numId w:val="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ind w:leftChars="593" w:left="1546"/>
              <w:textAlignment w:val="baseline"/>
            </w:pPr>
            <w:r w:rsidRPr="00116EAF">
              <w:t>Further discuss on the on the candidate AoA pairs for setting the UE RF requirement</w:t>
            </w:r>
          </w:p>
          <w:p w:rsidR="005667D8" w:rsidRPr="00116EAF" w:rsidRDefault="005667D8" w:rsidP="00955C3E">
            <w:pPr>
              <w:numPr>
                <w:ilvl w:val="3"/>
                <w:numId w:val="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ind w:leftChars="953" w:left="2266"/>
              <w:textAlignment w:val="baseline"/>
            </w:pPr>
            <w:r w:rsidRPr="00116EAF">
              <w:t xml:space="preserve">One Fixed AoA1 (e.g. Peak) + Full set AoA2. </w:t>
            </w:r>
          </w:p>
          <w:p w:rsidR="005667D8" w:rsidRPr="00116EAF" w:rsidRDefault="005667D8" w:rsidP="00955C3E">
            <w:pPr>
              <w:numPr>
                <w:ilvl w:val="3"/>
                <w:numId w:val="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ind w:leftChars="953" w:left="2266"/>
              <w:textAlignment w:val="baseline"/>
            </w:pPr>
            <w:r w:rsidRPr="00116EAF">
              <w:t xml:space="preserve">Multiple AoA1 + Full set AoA2. </w:t>
            </w:r>
          </w:p>
          <w:p w:rsidR="005667D8" w:rsidRPr="00116EAF" w:rsidRDefault="005667D8" w:rsidP="00955C3E">
            <w:pPr>
              <w:numPr>
                <w:ilvl w:val="3"/>
                <w:numId w:val="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ind w:leftChars="953" w:left="2266"/>
              <w:textAlignment w:val="baseline"/>
            </w:pPr>
            <w:r w:rsidRPr="00116EAF">
              <w:t>Fixed offset between the two AoAs, both probes swept simultaneously.</w:t>
            </w:r>
          </w:p>
          <w:p w:rsidR="005667D8" w:rsidRPr="00116EAF" w:rsidRDefault="005667D8" w:rsidP="00955C3E">
            <w:pPr>
              <w:numPr>
                <w:ilvl w:val="3"/>
                <w:numId w:val="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ind w:leftChars="953" w:left="2266"/>
              <w:textAlignment w:val="baseline"/>
            </w:pPr>
            <w:r w:rsidRPr="00116EAF">
              <w:t>Full set AoA1 + Full set AoA2</w:t>
            </w:r>
          </w:p>
          <w:p w:rsidR="005667D8" w:rsidRDefault="005667D8" w:rsidP="00955C3E">
            <w:pPr>
              <w:numPr>
                <w:ilvl w:val="2"/>
                <w:numId w:val="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ind w:leftChars="593" w:left="1546"/>
              <w:textAlignment w:val="baseline"/>
              <w:rPr>
                <w:lang w:val="en-US"/>
              </w:rPr>
            </w:pPr>
            <w:r w:rsidRPr="00116EAF">
              <w:t>Other solutions are not precluded. Companies are also encouraged to bring the analysis on how to quantify the Refsens value when receiving multiple signals.</w:t>
            </w:r>
          </w:p>
          <w:p w:rsidR="005667D8" w:rsidRPr="000C2E51" w:rsidRDefault="005667D8" w:rsidP="00955C3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</w:p>
        </w:tc>
      </w:tr>
    </w:tbl>
    <w:p w:rsidR="005667D8" w:rsidRDefault="005667D8" w:rsidP="005667D8">
      <w:pPr>
        <w:pStyle w:val="a0"/>
        <w:rPr>
          <w:lang w:val="en-US" w:eastAsia="ko-KR"/>
        </w:rPr>
      </w:pPr>
    </w:p>
    <w:p w:rsidR="005667D8" w:rsidRDefault="005667D8" w:rsidP="005667D8">
      <w:pPr>
        <w:pStyle w:val="a0"/>
        <w:rPr>
          <w:lang w:val="en-US" w:eastAsia="ko-KR"/>
        </w:rPr>
      </w:pPr>
      <w:r>
        <w:rPr>
          <w:lang w:val="en-US" w:eastAsia="ko-KR"/>
        </w:rPr>
        <w:t>In Rel-18, compared to Rel-17, the m</w:t>
      </w:r>
      <w:r>
        <w:rPr>
          <w:rFonts w:hint="eastAsia"/>
          <w:lang w:val="en-US" w:eastAsia="ko-KR"/>
        </w:rPr>
        <w:t xml:space="preserve">ain difference </w:t>
      </w:r>
      <w:r>
        <w:rPr>
          <w:lang w:val="en-US" w:eastAsia="ko-KR"/>
        </w:rPr>
        <w:t xml:space="preserve">is that UE should support simultaneous reception from different directions with different QCL TypeD RSs up to 4 layers. </w:t>
      </w:r>
    </w:p>
    <w:p w:rsidR="005667D8" w:rsidRDefault="005667D8" w:rsidP="005667D8">
      <w:pPr>
        <w:pStyle w:val="a0"/>
        <w:rPr>
          <w:rFonts w:eastAsia="바탕"/>
          <w:lang w:eastAsia="ko-KR"/>
        </w:rPr>
      </w:pPr>
      <w:r>
        <w:rPr>
          <w:rFonts w:eastAsia="바탕"/>
          <w:lang w:eastAsia="ko-KR"/>
        </w:rPr>
        <w:t>To support it, at least 2 panels need to be activated simultaneously. Figure 2-1 shows the possible example</w:t>
      </w:r>
      <w:r w:rsidR="00244F62">
        <w:rPr>
          <w:rFonts w:eastAsia="바탕"/>
          <w:lang w:eastAsia="ko-KR"/>
        </w:rPr>
        <w:t>s</w:t>
      </w:r>
      <w:r>
        <w:rPr>
          <w:rFonts w:eastAsia="바탕"/>
          <w:lang w:eastAsia="ko-KR"/>
        </w:rPr>
        <w:t xml:space="preserve"> of 2-panel placements, such as Back to Back(a), Orthogonal(b), and In line(c). </w:t>
      </w:r>
    </w:p>
    <w:p w:rsidR="005667D8" w:rsidRPr="004F652C" w:rsidRDefault="005667D8" w:rsidP="005667D8">
      <w:pPr>
        <w:pStyle w:val="a0"/>
        <w:jc w:val="center"/>
        <w:rPr>
          <w:lang w:val="en-US" w:eastAsia="ko-KR"/>
        </w:rPr>
      </w:pPr>
      <w:r>
        <w:object w:dxaOrig="15196" w:dyaOrig="428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7.05pt;height:135.15pt" o:ole="">
            <v:imagedata r:id="rId7" o:title=""/>
          </v:shape>
          <o:OLEObject Type="Embed" ProgID="Visio.Drawing.11" ShapeID="_x0000_i1025" DrawAspect="Content" ObjectID="_1726065496" r:id="rId8"/>
        </w:object>
      </w:r>
    </w:p>
    <w:p w:rsidR="005667D8" w:rsidRPr="007E041C" w:rsidRDefault="005667D8" w:rsidP="005667D8">
      <w:pPr>
        <w:pStyle w:val="TH"/>
      </w:pPr>
      <w:r>
        <w:t>Figure</w:t>
      </w:r>
      <w:r w:rsidRPr="00210542">
        <w:t xml:space="preserve"> 2.1: </w:t>
      </w:r>
      <w:r>
        <w:t>Example for 2-panel placements</w:t>
      </w:r>
    </w:p>
    <w:p w:rsidR="005667D8" w:rsidRDefault="005667D8" w:rsidP="005667D8">
      <w:pPr>
        <w:pStyle w:val="a0"/>
        <w:rPr>
          <w:rFonts w:eastAsia="바탕"/>
          <w:lang w:eastAsia="ko-KR"/>
        </w:rPr>
      </w:pPr>
      <w:r>
        <w:rPr>
          <w:rFonts w:eastAsia="바탕"/>
          <w:lang w:eastAsia="ko-KR"/>
        </w:rPr>
        <w:t xml:space="preserve">From Figure2-1, </w:t>
      </w:r>
      <w:r>
        <w:rPr>
          <w:rFonts w:eastAsia="바탕" w:hint="eastAsia"/>
          <w:lang w:eastAsia="ko-KR"/>
        </w:rPr>
        <w:t xml:space="preserve">Back to Back placement is more </w:t>
      </w:r>
      <w:r>
        <w:rPr>
          <w:rFonts w:eastAsia="바탕"/>
          <w:lang w:eastAsia="ko-KR"/>
        </w:rPr>
        <w:t>applicable</w:t>
      </w:r>
      <w:r>
        <w:rPr>
          <w:rFonts w:eastAsia="바탕" w:hint="eastAsia"/>
          <w:lang w:eastAsia="ko-KR"/>
        </w:rPr>
        <w:t xml:space="preserve"> for the </w:t>
      </w:r>
      <w:r>
        <w:rPr>
          <w:rFonts w:eastAsia="바탕"/>
          <w:lang w:eastAsia="ko-KR"/>
        </w:rPr>
        <w:t>opposite</w:t>
      </w:r>
      <w:r>
        <w:rPr>
          <w:rFonts w:eastAsia="바탕" w:hint="eastAsia"/>
          <w:lang w:eastAsia="ko-KR"/>
        </w:rPr>
        <w:t xml:space="preserve"> direction. </w:t>
      </w:r>
      <w:r>
        <w:rPr>
          <w:rFonts w:eastAsia="바탕"/>
          <w:lang w:eastAsia="ko-KR"/>
        </w:rPr>
        <w:t xml:space="preserve">For RF requirements, </w:t>
      </w:r>
      <w:r w:rsidR="00244F62">
        <w:rPr>
          <w:rFonts w:eastAsia="바탕"/>
          <w:lang w:eastAsia="ko-KR"/>
        </w:rPr>
        <w:t>which panel placement can be baseline needs to be considered. H</w:t>
      </w:r>
      <w:r>
        <w:rPr>
          <w:rFonts w:eastAsia="바탕"/>
          <w:lang w:eastAsia="ko-KR"/>
        </w:rPr>
        <w:t>owever, the concept of panel</w:t>
      </w:r>
      <w:r w:rsidR="00244F62">
        <w:rPr>
          <w:rFonts w:eastAsia="바탕"/>
          <w:lang w:eastAsia="ko-KR"/>
        </w:rPr>
        <w:t xml:space="preserve"> </w:t>
      </w:r>
      <w:r w:rsidR="00244F62">
        <w:rPr>
          <w:rFonts w:eastAsia="바탕"/>
          <w:lang w:eastAsia="ko-KR"/>
        </w:rPr>
        <w:t>does not</w:t>
      </w:r>
      <w:r w:rsidR="00244F62">
        <w:rPr>
          <w:rFonts w:eastAsia="바탕"/>
          <w:lang w:eastAsia="ko-KR"/>
        </w:rPr>
        <w:t xml:space="preserve"> need to be </w:t>
      </w:r>
      <w:r w:rsidR="00244F62">
        <w:rPr>
          <w:rFonts w:eastAsia="바탕"/>
          <w:lang w:eastAsia="ko-KR"/>
        </w:rPr>
        <w:t>specif</w:t>
      </w:r>
      <w:r w:rsidR="00244F62">
        <w:rPr>
          <w:rFonts w:eastAsia="바탕"/>
          <w:lang w:eastAsia="ko-KR"/>
        </w:rPr>
        <w:t>ied</w:t>
      </w:r>
      <w:r>
        <w:rPr>
          <w:rFonts w:eastAsia="바탕"/>
          <w:lang w:eastAsia="ko-KR"/>
        </w:rPr>
        <w:t xml:space="preserve"> </w:t>
      </w:r>
      <w:r w:rsidRPr="00116EAF">
        <w:t>in core requirements</w:t>
      </w:r>
      <w:r>
        <w:t xml:space="preserve"> because it is up to UE implementation</w:t>
      </w:r>
      <w:r>
        <w:rPr>
          <w:rFonts w:eastAsia="바탕"/>
          <w:lang w:eastAsia="ko-KR"/>
        </w:rPr>
        <w:t>.</w:t>
      </w:r>
    </w:p>
    <w:p w:rsidR="005667D8" w:rsidRDefault="005667D8" w:rsidP="005667D8">
      <w:pPr>
        <w:pStyle w:val="a0"/>
        <w:rPr>
          <w:rFonts w:eastAsia="바탕"/>
          <w:b/>
          <w:lang w:eastAsia="ko-KR"/>
        </w:rPr>
      </w:pPr>
      <w:r w:rsidRPr="00210542">
        <w:rPr>
          <w:rFonts w:eastAsia="바탕"/>
          <w:b/>
          <w:lang w:eastAsia="ko-KR"/>
        </w:rPr>
        <w:t xml:space="preserve">Proposal </w:t>
      </w:r>
      <w:r>
        <w:rPr>
          <w:rFonts w:eastAsia="바탕"/>
          <w:b/>
          <w:lang w:eastAsia="ko-KR"/>
        </w:rPr>
        <w:t>1</w:t>
      </w:r>
      <w:r w:rsidRPr="00210542">
        <w:rPr>
          <w:rFonts w:eastAsia="바탕"/>
          <w:b/>
          <w:lang w:eastAsia="ko-KR"/>
        </w:rPr>
        <w:t xml:space="preserve">: </w:t>
      </w:r>
      <w:r>
        <w:rPr>
          <w:rFonts w:eastAsia="바탕"/>
          <w:b/>
          <w:lang w:eastAsia="ko-KR"/>
        </w:rPr>
        <w:t xml:space="preserve">Consider 2 panels as baseline for UE RF requirements </w:t>
      </w:r>
      <w:r w:rsidRPr="00DF5FF5">
        <w:rPr>
          <w:b/>
          <w:lang w:val="en-US" w:eastAsia="ko-KR"/>
        </w:rPr>
        <w:t>for enhanced FR2-1 UEs.</w:t>
      </w:r>
    </w:p>
    <w:p w:rsidR="005667D8" w:rsidRPr="00D06E27" w:rsidRDefault="005667D8" w:rsidP="005667D8">
      <w:pPr>
        <w:pStyle w:val="a0"/>
        <w:rPr>
          <w:rFonts w:eastAsia="바탕"/>
          <w:b/>
          <w:lang w:eastAsia="ko-KR"/>
        </w:rPr>
      </w:pPr>
      <w:r>
        <w:rPr>
          <w:rFonts w:eastAsia="바탕" w:hint="eastAsia"/>
          <w:b/>
          <w:lang w:eastAsia="ko-KR"/>
        </w:rPr>
        <w:t xml:space="preserve">Proposal 1-1: Consider which placement </w:t>
      </w:r>
      <w:r>
        <w:rPr>
          <w:rFonts w:eastAsia="바탕"/>
          <w:b/>
          <w:lang w:eastAsia="ko-KR"/>
        </w:rPr>
        <w:t>can be baseline for UE RF requirements among {Back2Back, Orthogonal, In-line} placement.</w:t>
      </w:r>
    </w:p>
    <w:p w:rsidR="005667D8" w:rsidRDefault="005667D8" w:rsidP="005667D8">
      <w:pPr>
        <w:pStyle w:val="a0"/>
        <w:rPr>
          <w:rFonts w:eastAsia="바탕"/>
          <w:b/>
          <w:lang w:eastAsia="ko-KR"/>
        </w:rPr>
      </w:pPr>
      <w:r w:rsidRPr="00210542">
        <w:rPr>
          <w:rFonts w:eastAsia="바탕"/>
          <w:b/>
          <w:lang w:eastAsia="ko-KR"/>
        </w:rPr>
        <w:t xml:space="preserve">Proposal </w:t>
      </w:r>
      <w:r>
        <w:rPr>
          <w:rFonts w:eastAsia="바탕"/>
          <w:b/>
          <w:lang w:eastAsia="ko-KR"/>
        </w:rPr>
        <w:t>2</w:t>
      </w:r>
      <w:r w:rsidRPr="00210542">
        <w:rPr>
          <w:rFonts w:eastAsia="바탕"/>
          <w:b/>
          <w:lang w:eastAsia="ko-KR"/>
        </w:rPr>
        <w:t xml:space="preserve">: </w:t>
      </w:r>
      <w:r>
        <w:rPr>
          <w:rFonts w:eastAsia="바탕"/>
          <w:b/>
          <w:lang w:eastAsia="ko-KR"/>
        </w:rPr>
        <w:t>Do not define the concept of panel in UE RF core requirements.</w:t>
      </w:r>
    </w:p>
    <w:p w:rsidR="005667D8" w:rsidRDefault="005667D8" w:rsidP="005667D8">
      <w:pPr>
        <w:pStyle w:val="a0"/>
        <w:rPr>
          <w:rFonts w:eastAsia="바탕"/>
          <w:b/>
          <w:lang w:eastAsia="ko-KR"/>
        </w:rPr>
      </w:pPr>
    </w:p>
    <w:p w:rsidR="005667D8" w:rsidRPr="00F975F2" w:rsidRDefault="005667D8" w:rsidP="005667D8">
      <w:pPr>
        <w:pStyle w:val="a0"/>
        <w:rPr>
          <w:rFonts w:eastAsia="바탕"/>
          <w:lang w:eastAsia="ko-KR"/>
        </w:rPr>
      </w:pPr>
      <w:r>
        <w:rPr>
          <w:rFonts w:eastAsia="바탕"/>
          <w:lang w:eastAsia="ko-KR"/>
        </w:rPr>
        <w:t xml:space="preserve">Considering the agreement below, REFSENS needs to be defined </w:t>
      </w:r>
      <w:r w:rsidRPr="00116EAF">
        <w:t>based on single-layer reception for each DL direction</w:t>
      </w:r>
      <w:r>
        <w:t>. For the REFSENSE, d</w:t>
      </w:r>
      <w:r>
        <w:rPr>
          <w:rFonts w:eastAsia="바탕"/>
          <w:lang w:eastAsia="ko-KR"/>
        </w:rPr>
        <w:t>iversity gain of ‘0dB’ can be assumed as baseline.</w:t>
      </w:r>
    </w:p>
    <w:p w:rsidR="005667D8" w:rsidRPr="00116EAF" w:rsidRDefault="005667D8" w:rsidP="005667D8">
      <w:pPr>
        <w:numPr>
          <w:ilvl w:val="0"/>
          <w:numId w:val="3"/>
        </w:numPr>
        <w:tabs>
          <w:tab w:val="left" w:pos="1440"/>
        </w:tabs>
        <w:overflowPunct w:val="0"/>
        <w:autoSpaceDE w:val="0"/>
        <w:autoSpaceDN w:val="0"/>
        <w:adjustRightInd w:val="0"/>
        <w:textAlignment w:val="baseline"/>
      </w:pPr>
      <w:r w:rsidRPr="00116EAF">
        <w:t>Scope definition for UE RF requirements</w:t>
      </w:r>
    </w:p>
    <w:p w:rsidR="005667D8" w:rsidRPr="00116EAF" w:rsidRDefault="005667D8" w:rsidP="005667D8">
      <w:pPr>
        <w:numPr>
          <w:ilvl w:val="1"/>
          <w:numId w:val="3"/>
        </w:numPr>
        <w:tabs>
          <w:tab w:val="left" w:pos="1440"/>
        </w:tabs>
        <w:overflowPunct w:val="0"/>
        <w:autoSpaceDE w:val="0"/>
        <w:autoSpaceDN w:val="0"/>
        <w:adjustRightInd w:val="0"/>
        <w:textAlignment w:val="baseline"/>
      </w:pPr>
      <w:r w:rsidRPr="00116EAF">
        <w:t>UE RF requirements for simultaneous reception from different directions shall be based on single-layer reception for each DL direction with dual TCI configuration, i.e., total 2 layers for both directions</w:t>
      </w:r>
    </w:p>
    <w:p w:rsidR="005667D8" w:rsidRDefault="005667D8" w:rsidP="005667D8">
      <w:pPr>
        <w:pStyle w:val="a0"/>
        <w:rPr>
          <w:rFonts w:eastAsia="바탕"/>
          <w:lang w:eastAsia="ko-KR"/>
        </w:rPr>
      </w:pPr>
    </w:p>
    <w:p w:rsidR="005667D8" w:rsidRDefault="005667D8" w:rsidP="005667D8">
      <w:pPr>
        <w:pStyle w:val="a0"/>
        <w:rPr>
          <w:lang w:eastAsia="ko-KR"/>
        </w:rPr>
      </w:pPr>
      <w:r>
        <w:rPr>
          <w:lang w:val="en-US" w:eastAsia="ko-KR"/>
        </w:rPr>
        <w:t>And, the expect</w:t>
      </w:r>
      <w:r w:rsidR="00244F62">
        <w:rPr>
          <w:lang w:val="en-US" w:eastAsia="ko-KR"/>
        </w:rPr>
        <w:t>ed</w:t>
      </w:r>
      <w:r>
        <w:rPr>
          <w:lang w:val="en-US" w:eastAsia="ko-KR"/>
        </w:rPr>
        <w:t xml:space="preserve"> Rel-18 test procedure can be as follows with </w:t>
      </w:r>
      <w:r>
        <w:rPr>
          <w:lang w:eastAsia="ko-KR"/>
        </w:rPr>
        <w:t xml:space="preserve">2 links and 2 measurement antennas for 2 TRPs and 2 panels. Here, </w:t>
      </w:r>
      <w:r w:rsidRPr="00086B02">
        <w:rPr>
          <w:lang w:eastAsia="ko-KR"/>
        </w:rPr>
        <w:t xml:space="preserve">Link_A and Link_B </w:t>
      </w:r>
      <w:r>
        <w:rPr>
          <w:lang w:eastAsia="ko-KR"/>
        </w:rPr>
        <w:t xml:space="preserve">are assumed </w:t>
      </w:r>
      <w:r w:rsidRPr="00086B02">
        <w:rPr>
          <w:lang w:eastAsia="ko-KR"/>
        </w:rPr>
        <w:t>for 2 links</w:t>
      </w:r>
      <w:r>
        <w:rPr>
          <w:lang w:eastAsia="ko-KR"/>
        </w:rPr>
        <w:t>,</w:t>
      </w:r>
      <w:r w:rsidRPr="00086B02">
        <w:rPr>
          <w:lang w:eastAsia="ko-KR"/>
        </w:rPr>
        <w:t xml:space="preserve"> and Meas_A and Meas_B </w:t>
      </w:r>
      <w:r>
        <w:rPr>
          <w:lang w:eastAsia="ko-KR"/>
        </w:rPr>
        <w:t xml:space="preserve">are assumed </w:t>
      </w:r>
      <w:r w:rsidRPr="00086B02">
        <w:rPr>
          <w:lang w:eastAsia="ko-KR"/>
        </w:rPr>
        <w:t>for 2 measurement antennas.</w:t>
      </w:r>
    </w:p>
    <w:p w:rsidR="005667D8" w:rsidRDefault="005667D8" w:rsidP="005667D8">
      <w:pPr>
        <w:pStyle w:val="a0"/>
        <w:rPr>
          <w:lang w:val="en-US" w:eastAsia="ko-KR"/>
        </w:rPr>
      </w:pPr>
      <w:r>
        <w:rPr>
          <w:lang w:eastAsia="ko-KR"/>
        </w:rPr>
        <w:t>[</w:t>
      </w:r>
      <w:r>
        <w:rPr>
          <w:lang w:val="en-US" w:eastAsia="ko-KR"/>
        </w:rPr>
        <w:t>Rel-18 test procedure]</w:t>
      </w:r>
    </w:p>
    <w:p w:rsidR="005667D8" w:rsidRPr="00C5152A" w:rsidRDefault="005667D8" w:rsidP="005667D8">
      <w:pPr>
        <w:pStyle w:val="B1"/>
        <w:ind w:leftChars="100" w:left="767"/>
        <w:rPr>
          <w:lang w:eastAsia="ko-KR"/>
        </w:rPr>
      </w:pPr>
      <w:r w:rsidRPr="00C5152A">
        <w:rPr>
          <w:rFonts w:ascii="Times New Roman" w:hAnsi="Times New Roman" w:hint="eastAsia"/>
        </w:rPr>
        <w:t xml:space="preserve">- </w:t>
      </w:r>
      <w:r>
        <w:rPr>
          <w:rFonts w:ascii="Times New Roman" w:hAnsi="Times New Roman"/>
        </w:rPr>
        <w:t xml:space="preserve">  </w:t>
      </w:r>
      <w:r w:rsidRPr="00C5152A">
        <w:rPr>
          <w:rFonts w:ascii="Times New Roman" w:hAnsi="Times New Roman"/>
        </w:rPr>
        <w:t>Position the UE so that the beam is formed towards the measurement antenna</w:t>
      </w:r>
      <w:r>
        <w:rPr>
          <w:rFonts w:ascii="Times New Roman" w:hAnsi="Times New Roman"/>
        </w:rPr>
        <w:t>s</w:t>
      </w:r>
      <w:r w:rsidRPr="00C5152A">
        <w:rPr>
          <w:rFonts w:ascii="Times New Roman" w:hAnsi="Times New Roman"/>
        </w:rPr>
        <w:t xml:space="preserve"> in the RX beam peak direction</w:t>
      </w:r>
      <w:r>
        <w:rPr>
          <w:rFonts w:ascii="Times New Roman" w:hAnsi="Times New Roman"/>
        </w:rPr>
        <w:t>s</w:t>
      </w:r>
      <w:r w:rsidRPr="00C5152A">
        <w:rPr>
          <w:rFonts w:ascii="Times New Roman" w:hAnsi="Times New Roman"/>
        </w:rPr>
        <w:t>.</w:t>
      </w:r>
    </w:p>
    <w:p w:rsidR="005667D8" w:rsidRDefault="005667D8" w:rsidP="005667D8">
      <w:pPr>
        <w:pStyle w:val="B1"/>
        <w:ind w:leftChars="100" w:left="767"/>
        <w:rPr>
          <w:rFonts w:ascii="Times New Roman" w:hAnsi="Times New Roman"/>
        </w:rPr>
      </w:pPr>
      <w:r>
        <w:rPr>
          <w:lang w:val="en-US" w:eastAsia="ko-KR"/>
        </w:rPr>
        <w:t xml:space="preserve">-   </w:t>
      </w:r>
      <w:r w:rsidRPr="009E16E0">
        <w:rPr>
          <w:rFonts w:ascii="Times New Roman" w:hAnsi="Times New Roman"/>
        </w:rPr>
        <w:t>Switch the downlink</w:t>
      </w:r>
      <w:r>
        <w:rPr>
          <w:rFonts w:ascii="Times New Roman" w:hAnsi="Times New Roman"/>
        </w:rPr>
        <w:t xml:space="preserve"> Link_A and Link_B</w:t>
      </w:r>
      <w:r w:rsidRPr="009E16E0">
        <w:rPr>
          <w:rFonts w:ascii="Times New Roman" w:hAnsi="Times New Roman"/>
        </w:rPr>
        <w:t xml:space="preserve"> to </w:t>
      </w:r>
    </w:p>
    <w:p w:rsidR="005667D8" w:rsidRDefault="005667D8" w:rsidP="005667D8">
      <w:pPr>
        <w:pStyle w:val="B1"/>
        <w:ind w:leftChars="150" w:left="300" w:firstLineChars="50" w:firstLine="100"/>
        <w:rPr>
          <w:rFonts w:ascii="Times New Roman" w:hAnsi="Times New Roman"/>
        </w:rPr>
      </w:pPr>
      <w:r w:rsidRPr="009E16E0">
        <w:rPr>
          <w:rFonts w:ascii="Times New Roman" w:hAnsi="Times New Roman"/>
        </w:rPr>
        <w:t xml:space="preserve"> Pol</w:t>
      </w:r>
      <w:r w:rsidRPr="009E16E0">
        <w:rPr>
          <w:rFonts w:ascii="Times New Roman" w:hAnsi="Times New Roman"/>
          <w:vertAlign w:val="subscript"/>
        </w:rPr>
        <w:t>Link</w:t>
      </w:r>
      <w:r>
        <w:rPr>
          <w:rFonts w:ascii="Times New Roman" w:hAnsi="Times New Roman"/>
          <w:vertAlign w:val="subscript"/>
        </w:rPr>
        <w:t>_A</w:t>
      </w:r>
      <w:r w:rsidRPr="009E16E0">
        <w:rPr>
          <w:rFonts w:ascii="Times New Roman" w:hAnsi="Times New Roman"/>
        </w:rPr>
        <w:t>=</w:t>
      </w:r>
      <w:r w:rsidRPr="009C1E6C">
        <w:rPr>
          <w:rFonts w:ascii="Times New Roman" w:hAnsi="Times New Roman"/>
        </w:rPr>
        <w:t xml:space="preserve"> </w:t>
      </w:r>
      <w:r w:rsidRPr="009E16E0">
        <w:rPr>
          <w:rFonts w:ascii="Times New Roman" w:hAnsi="Times New Roman"/>
        </w:rPr>
        <w:t>θ-polarization of the measurement antenna</w:t>
      </w:r>
      <w:r>
        <w:rPr>
          <w:rFonts w:ascii="Times New Roman" w:hAnsi="Times New Roman"/>
        </w:rPr>
        <w:t xml:space="preserve">, Meas_A and </w:t>
      </w:r>
    </w:p>
    <w:p w:rsidR="005667D8" w:rsidRPr="009E16E0" w:rsidRDefault="005667D8" w:rsidP="005667D8">
      <w:pPr>
        <w:pStyle w:val="B1"/>
        <w:ind w:leftChars="150" w:left="300" w:firstLineChars="50" w:firstLine="100"/>
        <w:rPr>
          <w:rFonts w:ascii="Times New Roman" w:hAnsi="Times New Roman"/>
        </w:rPr>
      </w:pPr>
      <w:r w:rsidRPr="009E16E0">
        <w:rPr>
          <w:rFonts w:ascii="Times New Roman" w:hAnsi="Times New Roman"/>
        </w:rPr>
        <w:t xml:space="preserve"> Pol</w:t>
      </w:r>
      <w:r w:rsidRPr="009E16E0">
        <w:rPr>
          <w:rFonts w:ascii="Times New Roman" w:hAnsi="Times New Roman"/>
          <w:vertAlign w:val="subscript"/>
        </w:rPr>
        <w:t>Link</w:t>
      </w:r>
      <w:r>
        <w:rPr>
          <w:rFonts w:ascii="Times New Roman" w:hAnsi="Times New Roman"/>
          <w:vertAlign w:val="subscript"/>
        </w:rPr>
        <w:t>_B</w:t>
      </w:r>
      <w:r w:rsidRPr="009E16E0">
        <w:rPr>
          <w:rFonts w:ascii="Times New Roman" w:hAnsi="Times New Roman"/>
        </w:rPr>
        <w:t>=</w:t>
      </w:r>
      <w:r w:rsidRPr="009C1E6C">
        <w:rPr>
          <w:rFonts w:ascii="Times New Roman" w:hAnsi="Times New Roman"/>
        </w:rPr>
        <w:t xml:space="preserve"> </w:t>
      </w:r>
      <w:r w:rsidRPr="009E16E0">
        <w:rPr>
          <w:rFonts w:ascii="Times New Roman" w:hAnsi="Times New Roman"/>
        </w:rPr>
        <w:t>θ-polarization</w:t>
      </w:r>
      <w:r>
        <w:rPr>
          <w:rFonts w:ascii="Times New Roman" w:hAnsi="Times New Roman"/>
        </w:rPr>
        <w:t xml:space="preserve"> of the measurement antenna, Meas_B.</w:t>
      </w:r>
    </w:p>
    <w:p w:rsidR="005667D8" w:rsidRPr="009E16E0" w:rsidRDefault="005667D8" w:rsidP="005667D8">
      <w:pPr>
        <w:pStyle w:val="B1"/>
        <w:ind w:leftChars="100" w:left="767"/>
        <w:rPr>
          <w:rFonts w:ascii="Times New Roman" w:hAnsi="Times New Roman"/>
        </w:rPr>
      </w:pPr>
      <w:r>
        <w:t xml:space="preserve">-   </w:t>
      </w:r>
      <w:r w:rsidRPr="009E16E0">
        <w:rPr>
          <w:rFonts w:ascii="Times New Roman" w:hAnsi="Times New Roman"/>
        </w:rPr>
        <w:t>Determine EIS for θ-polarization</w:t>
      </w:r>
      <w:r>
        <w:rPr>
          <w:rFonts w:ascii="Times New Roman" w:hAnsi="Times New Roman"/>
        </w:rPr>
        <w:t xml:space="preserve"> (</w:t>
      </w:r>
      <w:r w:rsidRPr="00563E35">
        <w:rPr>
          <w:rFonts w:ascii="Times New Roman" w:hAnsi="Times New Roman"/>
        </w:rPr>
        <w:t>EIS</w:t>
      </w:r>
      <w:r>
        <w:rPr>
          <w:rFonts w:ascii="Times New Roman" w:hAnsi="Times New Roman"/>
        </w:rPr>
        <w:t>_</w:t>
      </w:r>
      <w:r w:rsidRPr="00563E35">
        <w:rPr>
          <w:rFonts w:ascii="Symbol" w:hAnsi="Symbol"/>
        </w:rPr>
        <w:t></w:t>
      </w:r>
      <w:r>
        <w:rPr>
          <w:rFonts w:ascii="Symbol" w:hAnsi="Symbol"/>
        </w:rPr>
        <w:t></w:t>
      </w:r>
    </w:p>
    <w:p w:rsidR="005667D8" w:rsidRDefault="005667D8" w:rsidP="005667D8">
      <w:pPr>
        <w:pStyle w:val="B1"/>
        <w:ind w:leftChars="100" w:left="767"/>
        <w:rPr>
          <w:rFonts w:ascii="Times New Roman" w:hAnsi="Times New Roman"/>
        </w:rPr>
      </w:pPr>
      <w:r>
        <w:rPr>
          <w:lang w:val="en-US" w:eastAsia="ko-KR"/>
        </w:rPr>
        <w:t xml:space="preserve">-   </w:t>
      </w:r>
      <w:r w:rsidRPr="009E16E0">
        <w:rPr>
          <w:rFonts w:ascii="Times New Roman" w:hAnsi="Times New Roman"/>
        </w:rPr>
        <w:t xml:space="preserve">Switch the downlink </w:t>
      </w:r>
      <w:r>
        <w:rPr>
          <w:rFonts w:ascii="Times New Roman" w:hAnsi="Times New Roman"/>
        </w:rPr>
        <w:t xml:space="preserve">Link_A and Link_B </w:t>
      </w:r>
      <w:r w:rsidRPr="009E16E0">
        <w:rPr>
          <w:rFonts w:ascii="Times New Roman" w:hAnsi="Times New Roman"/>
        </w:rPr>
        <w:t xml:space="preserve">to </w:t>
      </w:r>
    </w:p>
    <w:p w:rsidR="005667D8" w:rsidRDefault="005667D8" w:rsidP="005667D8">
      <w:pPr>
        <w:pStyle w:val="B1"/>
        <w:ind w:leftChars="150" w:left="300" w:firstLineChars="50" w:firstLine="100"/>
        <w:rPr>
          <w:rFonts w:ascii="Times New Roman" w:hAnsi="Times New Roman"/>
        </w:rPr>
      </w:pPr>
      <w:r w:rsidRPr="009E16E0">
        <w:rPr>
          <w:rFonts w:ascii="Times New Roman" w:hAnsi="Times New Roman"/>
        </w:rPr>
        <w:t xml:space="preserve"> Pol</w:t>
      </w:r>
      <w:r w:rsidRPr="009E16E0">
        <w:rPr>
          <w:rFonts w:ascii="Times New Roman" w:hAnsi="Times New Roman"/>
          <w:vertAlign w:val="subscript"/>
        </w:rPr>
        <w:t>Link</w:t>
      </w:r>
      <w:r>
        <w:rPr>
          <w:rFonts w:ascii="Times New Roman" w:hAnsi="Times New Roman"/>
          <w:vertAlign w:val="subscript"/>
        </w:rPr>
        <w:t>_A</w:t>
      </w:r>
      <w:r w:rsidRPr="009E16E0">
        <w:rPr>
          <w:rFonts w:ascii="Times New Roman" w:hAnsi="Times New Roman"/>
        </w:rPr>
        <w:t>=</w:t>
      </w:r>
      <w:r w:rsidRPr="009C1E6C">
        <w:rPr>
          <w:rFonts w:ascii="Times New Roman" w:hAnsi="Times New Roman"/>
        </w:rPr>
        <w:t xml:space="preserve"> </w:t>
      </w:r>
      <w:r w:rsidRPr="009E16E0">
        <w:rPr>
          <w:rFonts w:ascii="Times New Roman" w:hAnsi="Times New Roman"/>
        </w:rPr>
        <w:t>ϕ-polarization of the measurement antenna</w:t>
      </w:r>
      <w:r>
        <w:rPr>
          <w:rFonts w:ascii="Times New Roman" w:hAnsi="Times New Roman"/>
        </w:rPr>
        <w:t xml:space="preserve">, Meas_A and </w:t>
      </w:r>
    </w:p>
    <w:p w:rsidR="005667D8" w:rsidRPr="009E16E0" w:rsidRDefault="005667D8" w:rsidP="005667D8">
      <w:pPr>
        <w:pStyle w:val="B1"/>
        <w:ind w:leftChars="150" w:left="300" w:firstLineChars="50" w:firstLine="100"/>
        <w:rPr>
          <w:rFonts w:ascii="Times New Roman" w:hAnsi="Times New Roman"/>
        </w:rPr>
      </w:pPr>
      <w:r w:rsidRPr="009E16E0">
        <w:rPr>
          <w:rFonts w:ascii="Times New Roman" w:hAnsi="Times New Roman"/>
        </w:rPr>
        <w:t xml:space="preserve"> Pol</w:t>
      </w:r>
      <w:r w:rsidRPr="009E16E0">
        <w:rPr>
          <w:rFonts w:ascii="Times New Roman" w:hAnsi="Times New Roman"/>
          <w:vertAlign w:val="subscript"/>
        </w:rPr>
        <w:t>Link</w:t>
      </w:r>
      <w:r>
        <w:rPr>
          <w:rFonts w:ascii="Times New Roman" w:hAnsi="Times New Roman"/>
          <w:vertAlign w:val="subscript"/>
        </w:rPr>
        <w:t>_B</w:t>
      </w:r>
      <w:r w:rsidRPr="009E16E0">
        <w:rPr>
          <w:rFonts w:ascii="Times New Roman" w:hAnsi="Times New Roman"/>
        </w:rPr>
        <w:t>=</w:t>
      </w:r>
      <w:r w:rsidRPr="009C1E6C">
        <w:rPr>
          <w:rFonts w:ascii="Times New Roman" w:hAnsi="Times New Roman"/>
        </w:rPr>
        <w:t xml:space="preserve"> </w:t>
      </w:r>
      <w:r w:rsidRPr="009E16E0">
        <w:rPr>
          <w:rFonts w:ascii="Times New Roman" w:hAnsi="Times New Roman"/>
        </w:rPr>
        <w:t>ϕ-polarization</w:t>
      </w:r>
      <w:r>
        <w:rPr>
          <w:rFonts w:ascii="Times New Roman" w:hAnsi="Times New Roman"/>
        </w:rPr>
        <w:t xml:space="preserve"> of the measurement antenna, Meas_B.</w:t>
      </w:r>
    </w:p>
    <w:p w:rsidR="005667D8" w:rsidRPr="009E16E0" w:rsidRDefault="005667D8" w:rsidP="005667D8">
      <w:pPr>
        <w:pStyle w:val="B1"/>
        <w:ind w:leftChars="100" w:left="767"/>
        <w:rPr>
          <w:rFonts w:ascii="Times New Roman" w:hAnsi="Times New Roman"/>
        </w:rPr>
      </w:pPr>
      <w:r>
        <w:t xml:space="preserve">-   </w:t>
      </w:r>
      <w:r w:rsidRPr="009E16E0">
        <w:rPr>
          <w:rFonts w:ascii="Times New Roman" w:hAnsi="Times New Roman"/>
        </w:rPr>
        <w:t>Determine EIS for ϕ-polarization</w:t>
      </w:r>
      <w:r>
        <w:rPr>
          <w:rFonts w:ascii="Times New Roman" w:hAnsi="Times New Roman"/>
        </w:rPr>
        <w:t xml:space="preserve"> (</w:t>
      </w:r>
      <w:r w:rsidRPr="00563E35">
        <w:rPr>
          <w:rFonts w:ascii="Times New Roman" w:hAnsi="Times New Roman"/>
        </w:rPr>
        <w:t>EIS</w:t>
      </w:r>
      <w:r>
        <w:rPr>
          <w:rFonts w:ascii="Times New Roman" w:hAnsi="Times New Roman"/>
        </w:rPr>
        <w:t>_</w:t>
      </w:r>
      <w:r w:rsidRPr="00563E35">
        <w:rPr>
          <w:rFonts w:ascii="Times New Roman" w:hAnsi="Times New Roman"/>
        </w:rPr>
        <w:t>ϕ</w:t>
      </w:r>
      <w:r>
        <w:rPr>
          <w:rFonts w:ascii="Symbol" w:hAnsi="Symbol"/>
        </w:rPr>
        <w:t></w:t>
      </w:r>
    </w:p>
    <w:p w:rsidR="005667D8" w:rsidRPr="00563E35" w:rsidRDefault="005667D8" w:rsidP="005667D8">
      <w:pPr>
        <w:pStyle w:val="B1"/>
        <w:ind w:leftChars="100" w:left="76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  </w:t>
      </w:r>
      <w:r w:rsidRPr="009E16E0">
        <w:rPr>
          <w:rFonts w:ascii="Times New Roman" w:hAnsi="Times New Roman"/>
        </w:rPr>
        <w:t xml:space="preserve">Calculate the </w:t>
      </w:r>
      <w:r w:rsidRPr="00563E35">
        <w:rPr>
          <w:rFonts w:ascii="Times New Roman" w:hAnsi="Times New Roman"/>
        </w:rPr>
        <w:t>resulting averaged EIS as:</w:t>
      </w:r>
    </w:p>
    <w:p w:rsidR="005667D8" w:rsidRPr="005C5F8A" w:rsidRDefault="005667D8" w:rsidP="005667D8">
      <w:pPr>
        <w:pStyle w:val="B1"/>
        <w:ind w:leftChars="150" w:left="300" w:firstLineChars="200" w:firstLine="400"/>
        <w:rPr>
          <w:rFonts w:ascii="Times New Roman" w:hAnsi="Times New Roman"/>
        </w:rPr>
      </w:pPr>
      <w:r w:rsidRPr="00563E35">
        <w:rPr>
          <w:rFonts w:ascii="Times New Roman" w:hAnsi="Times New Roman"/>
        </w:rPr>
        <w:t>EIS = 2*[1/EIS</w:t>
      </w:r>
      <w:r>
        <w:rPr>
          <w:rFonts w:ascii="Times New Roman" w:hAnsi="Times New Roman"/>
        </w:rPr>
        <w:t>_</w:t>
      </w:r>
      <w:r w:rsidRPr="00563E35">
        <w:rPr>
          <w:rFonts w:ascii="Symbol" w:hAnsi="Symbol"/>
        </w:rPr>
        <w:t></w:t>
      </w:r>
      <w:r w:rsidRPr="00563E35">
        <w:rPr>
          <w:rFonts w:ascii="Times New Roman" w:hAnsi="Times New Roman"/>
        </w:rPr>
        <w:t xml:space="preserve"> +1/EIS</w:t>
      </w:r>
      <w:r>
        <w:rPr>
          <w:rFonts w:ascii="Times New Roman" w:hAnsi="Times New Roman"/>
        </w:rPr>
        <w:t>_</w:t>
      </w:r>
      <w:r w:rsidRPr="00563E35">
        <w:rPr>
          <w:rFonts w:ascii="Times New Roman" w:hAnsi="Times New Roman"/>
        </w:rPr>
        <w:t>ϕ]</w:t>
      </w:r>
      <w:r w:rsidRPr="00563E35">
        <w:rPr>
          <w:rFonts w:ascii="Times New Roman" w:hAnsi="Times New Roman"/>
          <w:vertAlign w:val="superscript"/>
        </w:rPr>
        <w:t>-1</w:t>
      </w:r>
    </w:p>
    <w:p w:rsidR="005667D8" w:rsidRDefault="005667D8" w:rsidP="005667D8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:rsidR="005667D8" w:rsidRDefault="005667D8" w:rsidP="005667D8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t xml:space="preserve">Here, </w:t>
      </w:r>
      <w:r w:rsidRPr="00563E35">
        <w:t>EIS</w:t>
      </w:r>
      <w:r>
        <w:t>_</w:t>
      </w:r>
      <w:r w:rsidRPr="00563E35">
        <w:rPr>
          <w:rFonts w:ascii="Symbol" w:hAnsi="Symbol"/>
        </w:rPr>
        <w:t></w:t>
      </w:r>
      <w:r>
        <w:rPr>
          <w:rFonts w:ascii="Symbol" w:hAnsi="Symbol"/>
        </w:rPr>
        <w:t></w:t>
      </w:r>
      <w:r>
        <w:t xml:space="preserve">and </w:t>
      </w:r>
      <w:r w:rsidRPr="00563E35">
        <w:t>EIS</w:t>
      </w:r>
      <w:r>
        <w:t>_</w:t>
      </w:r>
      <w:r w:rsidRPr="00563E35">
        <w:t>ϕ</w:t>
      </w:r>
      <w:r>
        <w:t xml:space="preserve"> can be determined with the received signal, y_</w:t>
      </w:r>
      <w:r w:rsidRPr="00563E35">
        <w:rPr>
          <w:rFonts w:ascii="Symbol" w:hAnsi="Symbol"/>
        </w:rPr>
        <w:t></w:t>
      </w:r>
      <w:r>
        <w:t xml:space="preserve"> and y_</w:t>
      </w:r>
      <w:r w:rsidRPr="00563E35">
        <w:t>ϕ</w:t>
      </w:r>
      <w:r>
        <w:t xml:space="preserve"> respectively as follow.</w:t>
      </w:r>
    </w:p>
    <w:p w:rsidR="005667D8" w:rsidRDefault="005667D8" w:rsidP="005667D8">
      <w:pPr>
        <w:overflowPunct w:val="0"/>
        <w:autoSpaceDE w:val="0"/>
        <w:autoSpaceDN w:val="0"/>
        <w:adjustRightInd w:val="0"/>
        <w:ind w:leftChars="100" w:left="200"/>
        <w:textAlignment w:val="baseline"/>
        <w:rPr>
          <w:rFonts w:ascii="Symbol" w:hAnsi="Symbol"/>
        </w:rPr>
      </w:pPr>
      <w:r>
        <w:rPr>
          <w:lang w:val="en-US"/>
        </w:rPr>
        <w:t>-   y_</w:t>
      </w:r>
      <w:r w:rsidRPr="00563E35">
        <w:rPr>
          <w:rFonts w:ascii="Symbol" w:hAnsi="Symbol"/>
        </w:rPr>
        <w:t></w:t>
      </w:r>
      <w:r>
        <w:rPr>
          <w:lang w:val="en-US"/>
        </w:rPr>
        <w:t xml:space="preserve"> = y(</w:t>
      </w:r>
      <w:r w:rsidRPr="009E16E0">
        <w:rPr>
          <w:lang w:val="en-US"/>
        </w:rPr>
        <w:t>Pol</w:t>
      </w:r>
      <w:r w:rsidRPr="009E16E0">
        <w:rPr>
          <w:vertAlign w:val="subscript"/>
          <w:lang w:val="en-US"/>
        </w:rPr>
        <w:t>Meas</w:t>
      </w:r>
      <w:r>
        <w:rPr>
          <w:vertAlign w:val="subscript"/>
          <w:lang w:val="en-US"/>
        </w:rPr>
        <w:t>_A</w:t>
      </w:r>
      <w:r w:rsidRPr="009E16E0">
        <w:rPr>
          <w:lang w:val="en-US"/>
        </w:rPr>
        <w:t>=</w:t>
      </w:r>
      <w:r w:rsidRPr="00684CEA">
        <w:rPr>
          <w:rFonts w:ascii="Symbol" w:hAnsi="Symbol"/>
        </w:rPr>
        <w:t></w:t>
      </w:r>
      <w:r w:rsidRPr="00684CEA">
        <w:rPr>
          <w:rFonts w:ascii="Symbol" w:hAnsi="Symbol"/>
        </w:rPr>
        <w:t></w:t>
      </w:r>
      <w:r w:rsidRPr="009E16E0">
        <w:rPr>
          <w:lang w:val="en-US"/>
        </w:rPr>
        <w:t xml:space="preserve"> Pol</w:t>
      </w:r>
      <w:r w:rsidRPr="009E16E0">
        <w:rPr>
          <w:vertAlign w:val="subscript"/>
          <w:lang w:val="en-US"/>
        </w:rPr>
        <w:t>Link</w:t>
      </w:r>
      <w:r>
        <w:rPr>
          <w:vertAlign w:val="subscript"/>
          <w:lang w:val="en-US"/>
        </w:rPr>
        <w:t>_A</w:t>
      </w:r>
      <w:r w:rsidRPr="009E16E0">
        <w:rPr>
          <w:lang w:val="en-US"/>
        </w:rPr>
        <w:t>=</w:t>
      </w:r>
      <w:r w:rsidRPr="00684CEA">
        <w:rPr>
          <w:rFonts w:ascii="Symbol" w:hAnsi="Symbol"/>
        </w:rPr>
        <w:t></w:t>
      </w:r>
      <w:r>
        <w:rPr>
          <w:rFonts w:ascii="Symbol" w:hAnsi="Symbol"/>
        </w:rPr>
        <w:t></w:t>
      </w:r>
      <w:r>
        <w:rPr>
          <w:rFonts w:ascii="Symbol" w:hAnsi="Symbol"/>
        </w:rPr>
        <w:t></w:t>
      </w:r>
      <w:r>
        <w:rPr>
          <w:rFonts w:ascii="Symbol" w:hAnsi="Symbol"/>
        </w:rPr>
        <w:t></w:t>
      </w:r>
      <w:r>
        <w:rPr>
          <w:rFonts w:ascii="Symbol" w:hAnsi="Symbol"/>
        </w:rPr>
        <w:t></w:t>
      </w:r>
      <w:r>
        <w:rPr>
          <w:lang w:val="en-US"/>
        </w:rPr>
        <w:t>y(</w:t>
      </w:r>
      <w:r w:rsidRPr="009E16E0">
        <w:rPr>
          <w:lang w:val="en-US"/>
        </w:rPr>
        <w:t>Pol</w:t>
      </w:r>
      <w:r w:rsidRPr="009E16E0">
        <w:rPr>
          <w:vertAlign w:val="subscript"/>
          <w:lang w:val="en-US"/>
        </w:rPr>
        <w:t>Meas</w:t>
      </w:r>
      <w:r>
        <w:rPr>
          <w:vertAlign w:val="subscript"/>
          <w:lang w:val="en-US"/>
        </w:rPr>
        <w:t>_B</w:t>
      </w:r>
      <w:r w:rsidRPr="009E16E0">
        <w:rPr>
          <w:lang w:val="en-US"/>
        </w:rPr>
        <w:t>=</w:t>
      </w:r>
      <w:r w:rsidRPr="00684CEA">
        <w:rPr>
          <w:rFonts w:ascii="Symbol" w:hAnsi="Symbol"/>
        </w:rPr>
        <w:t></w:t>
      </w:r>
      <w:r w:rsidRPr="00684CEA">
        <w:rPr>
          <w:rFonts w:ascii="Symbol" w:hAnsi="Symbol"/>
        </w:rPr>
        <w:t></w:t>
      </w:r>
      <w:r w:rsidRPr="009E16E0">
        <w:rPr>
          <w:lang w:val="en-US"/>
        </w:rPr>
        <w:t xml:space="preserve"> Pol</w:t>
      </w:r>
      <w:r w:rsidRPr="009E16E0">
        <w:rPr>
          <w:vertAlign w:val="subscript"/>
          <w:lang w:val="en-US"/>
        </w:rPr>
        <w:t>Link</w:t>
      </w:r>
      <w:r>
        <w:rPr>
          <w:vertAlign w:val="subscript"/>
          <w:lang w:val="en-US"/>
        </w:rPr>
        <w:t>_A</w:t>
      </w:r>
      <w:r w:rsidRPr="009E16E0">
        <w:rPr>
          <w:lang w:val="en-US"/>
        </w:rPr>
        <w:t>=</w:t>
      </w:r>
      <w:r w:rsidRPr="00684CEA">
        <w:rPr>
          <w:rFonts w:ascii="Symbol" w:hAnsi="Symbol"/>
        </w:rPr>
        <w:t></w:t>
      </w:r>
      <w:r>
        <w:rPr>
          <w:rFonts w:ascii="Symbol" w:hAnsi="Symbol"/>
        </w:rPr>
        <w:t></w:t>
      </w:r>
      <w:r>
        <w:rPr>
          <w:rFonts w:ascii="Symbol" w:hAnsi="Symbol"/>
        </w:rPr>
        <w:t></w:t>
      </w:r>
    </w:p>
    <w:p w:rsidR="005667D8" w:rsidRDefault="005667D8" w:rsidP="005667D8">
      <w:pPr>
        <w:overflowPunct w:val="0"/>
        <w:autoSpaceDE w:val="0"/>
        <w:autoSpaceDN w:val="0"/>
        <w:adjustRightInd w:val="0"/>
        <w:ind w:leftChars="100" w:left="200" w:firstLineChars="300" w:firstLine="600"/>
        <w:textAlignment w:val="baseline"/>
        <w:rPr>
          <w:lang w:eastAsia="ko-KR"/>
        </w:rPr>
      </w:pPr>
      <w:r>
        <w:rPr>
          <w:rFonts w:ascii="Symbol" w:hAnsi="Symbol"/>
        </w:rPr>
        <w:t></w:t>
      </w:r>
      <w:r>
        <w:rPr>
          <w:rFonts w:ascii="Symbol" w:hAnsi="Symbol"/>
        </w:rPr>
        <w:t></w:t>
      </w:r>
      <w:r>
        <w:rPr>
          <w:lang w:val="en-US"/>
        </w:rPr>
        <w:t>y(</w:t>
      </w:r>
      <w:r w:rsidRPr="009E16E0">
        <w:rPr>
          <w:lang w:val="en-US"/>
        </w:rPr>
        <w:t>Pol</w:t>
      </w:r>
      <w:r w:rsidRPr="009E16E0">
        <w:rPr>
          <w:vertAlign w:val="subscript"/>
          <w:lang w:val="en-US"/>
        </w:rPr>
        <w:t>Meas</w:t>
      </w:r>
      <w:r>
        <w:rPr>
          <w:vertAlign w:val="subscript"/>
          <w:lang w:val="en-US"/>
        </w:rPr>
        <w:t>_B</w:t>
      </w:r>
      <w:r w:rsidRPr="009E16E0">
        <w:rPr>
          <w:lang w:val="en-US"/>
        </w:rPr>
        <w:t>=</w:t>
      </w:r>
      <w:r w:rsidRPr="00684CEA">
        <w:rPr>
          <w:rFonts w:ascii="Symbol" w:hAnsi="Symbol"/>
        </w:rPr>
        <w:t></w:t>
      </w:r>
      <w:r w:rsidRPr="00684CEA">
        <w:rPr>
          <w:rFonts w:ascii="Symbol" w:hAnsi="Symbol"/>
        </w:rPr>
        <w:t></w:t>
      </w:r>
      <w:r w:rsidRPr="009E16E0">
        <w:rPr>
          <w:lang w:val="en-US"/>
        </w:rPr>
        <w:t xml:space="preserve"> Pol</w:t>
      </w:r>
      <w:r w:rsidRPr="009E16E0">
        <w:rPr>
          <w:vertAlign w:val="subscript"/>
          <w:lang w:val="en-US"/>
        </w:rPr>
        <w:t>Link</w:t>
      </w:r>
      <w:r>
        <w:rPr>
          <w:vertAlign w:val="subscript"/>
          <w:lang w:val="en-US"/>
        </w:rPr>
        <w:t>_B</w:t>
      </w:r>
      <w:r w:rsidRPr="009E16E0">
        <w:rPr>
          <w:lang w:val="en-US"/>
        </w:rPr>
        <w:t>=</w:t>
      </w:r>
      <w:r w:rsidRPr="00684CEA">
        <w:rPr>
          <w:rFonts w:ascii="Symbol" w:hAnsi="Symbol"/>
        </w:rPr>
        <w:t></w:t>
      </w:r>
      <w:r>
        <w:rPr>
          <w:rFonts w:ascii="Symbol" w:hAnsi="Symbol"/>
        </w:rPr>
        <w:t></w:t>
      </w:r>
      <w:r>
        <w:rPr>
          <w:rFonts w:ascii="Symbol" w:hAnsi="Symbol"/>
        </w:rPr>
        <w:t></w:t>
      </w:r>
      <w:r>
        <w:rPr>
          <w:rFonts w:ascii="Symbol" w:hAnsi="Symbol"/>
        </w:rPr>
        <w:t></w:t>
      </w:r>
      <w:r>
        <w:rPr>
          <w:rFonts w:ascii="Symbol" w:hAnsi="Symbol"/>
        </w:rPr>
        <w:t></w:t>
      </w:r>
      <w:r>
        <w:rPr>
          <w:lang w:val="en-US"/>
        </w:rPr>
        <w:t>y(</w:t>
      </w:r>
      <w:r w:rsidRPr="009E16E0">
        <w:rPr>
          <w:lang w:val="en-US"/>
        </w:rPr>
        <w:t>Pol</w:t>
      </w:r>
      <w:r w:rsidRPr="009E16E0">
        <w:rPr>
          <w:vertAlign w:val="subscript"/>
          <w:lang w:val="en-US"/>
        </w:rPr>
        <w:t>Meas</w:t>
      </w:r>
      <w:r>
        <w:rPr>
          <w:vertAlign w:val="subscript"/>
          <w:lang w:val="en-US"/>
        </w:rPr>
        <w:t>_A</w:t>
      </w:r>
      <w:r w:rsidRPr="009E16E0">
        <w:rPr>
          <w:lang w:val="en-US"/>
        </w:rPr>
        <w:t>=</w:t>
      </w:r>
      <w:r w:rsidRPr="00684CEA">
        <w:rPr>
          <w:rFonts w:ascii="Symbol" w:hAnsi="Symbol"/>
        </w:rPr>
        <w:t></w:t>
      </w:r>
      <w:r w:rsidRPr="00684CEA">
        <w:rPr>
          <w:rFonts w:ascii="Symbol" w:hAnsi="Symbol"/>
        </w:rPr>
        <w:t></w:t>
      </w:r>
      <w:r w:rsidRPr="009E16E0">
        <w:rPr>
          <w:lang w:val="en-US"/>
        </w:rPr>
        <w:t xml:space="preserve"> Pol</w:t>
      </w:r>
      <w:r w:rsidRPr="009E16E0">
        <w:rPr>
          <w:vertAlign w:val="subscript"/>
          <w:lang w:val="en-US"/>
        </w:rPr>
        <w:t>Link</w:t>
      </w:r>
      <w:r>
        <w:rPr>
          <w:vertAlign w:val="subscript"/>
          <w:lang w:val="en-US"/>
        </w:rPr>
        <w:t>_B</w:t>
      </w:r>
      <w:r w:rsidRPr="009E16E0">
        <w:rPr>
          <w:lang w:val="en-US"/>
        </w:rPr>
        <w:t>=</w:t>
      </w:r>
      <w:r w:rsidRPr="00684CEA">
        <w:rPr>
          <w:rFonts w:ascii="Symbol" w:hAnsi="Symbol"/>
        </w:rPr>
        <w:t></w:t>
      </w:r>
      <w:r>
        <w:rPr>
          <w:rFonts w:ascii="Symbol" w:hAnsi="Symbol"/>
        </w:rPr>
        <w:t></w:t>
      </w:r>
    </w:p>
    <w:p w:rsidR="005667D8" w:rsidRDefault="005667D8" w:rsidP="005667D8">
      <w:pPr>
        <w:overflowPunct w:val="0"/>
        <w:autoSpaceDE w:val="0"/>
        <w:autoSpaceDN w:val="0"/>
        <w:adjustRightInd w:val="0"/>
        <w:ind w:leftChars="100" w:left="200"/>
        <w:textAlignment w:val="baseline"/>
        <w:rPr>
          <w:rFonts w:ascii="Symbol" w:hAnsi="Symbol"/>
        </w:rPr>
      </w:pPr>
      <w:r>
        <w:rPr>
          <w:lang w:val="en-US"/>
        </w:rPr>
        <w:t>-   y_</w:t>
      </w:r>
      <w:r w:rsidRPr="00563E35">
        <w:t>ϕ</w:t>
      </w:r>
      <w:r>
        <w:rPr>
          <w:lang w:val="en-US"/>
        </w:rPr>
        <w:t xml:space="preserve"> = y(</w:t>
      </w:r>
      <w:r w:rsidRPr="009E16E0">
        <w:rPr>
          <w:lang w:val="en-US"/>
        </w:rPr>
        <w:t>Pol</w:t>
      </w:r>
      <w:r w:rsidRPr="009E16E0">
        <w:rPr>
          <w:vertAlign w:val="subscript"/>
          <w:lang w:val="en-US"/>
        </w:rPr>
        <w:t>Meas</w:t>
      </w:r>
      <w:r>
        <w:rPr>
          <w:vertAlign w:val="subscript"/>
          <w:lang w:val="en-US"/>
        </w:rPr>
        <w:t>_A</w:t>
      </w:r>
      <w:r w:rsidRPr="009E16E0">
        <w:rPr>
          <w:lang w:val="en-US"/>
        </w:rPr>
        <w:t>=</w:t>
      </w:r>
      <w:r w:rsidRPr="00563E35">
        <w:t>ϕ</w:t>
      </w:r>
      <w:r w:rsidRPr="00684CEA">
        <w:rPr>
          <w:rFonts w:ascii="Symbol" w:hAnsi="Symbol"/>
        </w:rPr>
        <w:t></w:t>
      </w:r>
      <w:r w:rsidRPr="009E16E0">
        <w:rPr>
          <w:lang w:val="en-US"/>
        </w:rPr>
        <w:t xml:space="preserve"> Pol</w:t>
      </w:r>
      <w:r w:rsidRPr="009E16E0">
        <w:rPr>
          <w:vertAlign w:val="subscript"/>
          <w:lang w:val="en-US"/>
        </w:rPr>
        <w:t>Link</w:t>
      </w:r>
      <w:r>
        <w:rPr>
          <w:vertAlign w:val="subscript"/>
          <w:lang w:val="en-US"/>
        </w:rPr>
        <w:t>_A</w:t>
      </w:r>
      <w:r w:rsidRPr="009E16E0">
        <w:rPr>
          <w:lang w:val="en-US"/>
        </w:rPr>
        <w:t>=</w:t>
      </w:r>
      <w:r w:rsidRPr="00563E35">
        <w:t>ϕ</w:t>
      </w:r>
      <w:r>
        <w:rPr>
          <w:rFonts w:ascii="Symbol" w:hAnsi="Symbol"/>
        </w:rPr>
        <w:t></w:t>
      </w:r>
      <w:r>
        <w:rPr>
          <w:rFonts w:ascii="Symbol" w:hAnsi="Symbol"/>
        </w:rPr>
        <w:t></w:t>
      </w:r>
      <w:r>
        <w:rPr>
          <w:rFonts w:ascii="Symbol" w:hAnsi="Symbol"/>
        </w:rPr>
        <w:t></w:t>
      </w:r>
      <w:r>
        <w:rPr>
          <w:rFonts w:ascii="Symbol" w:hAnsi="Symbol"/>
        </w:rPr>
        <w:t></w:t>
      </w:r>
      <w:r>
        <w:rPr>
          <w:lang w:val="en-US"/>
        </w:rPr>
        <w:t>y(</w:t>
      </w:r>
      <w:r w:rsidRPr="009E16E0">
        <w:rPr>
          <w:lang w:val="en-US"/>
        </w:rPr>
        <w:t>Pol</w:t>
      </w:r>
      <w:r w:rsidRPr="009E16E0">
        <w:rPr>
          <w:vertAlign w:val="subscript"/>
          <w:lang w:val="en-US"/>
        </w:rPr>
        <w:t>Meas</w:t>
      </w:r>
      <w:r>
        <w:rPr>
          <w:vertAlign w:val="subscript"/>
          <w:lang w:val="en-US"/>
        </w:rPr>
        <w:t>_B</w:t>
      </w:r>
      <w:r w:rsidRPr="009E16E0">
        <w:rPr>
          <w:lang w:val="en-US"/>
        </w:rPr>
        <w:t>=</w:t>
      </w:r>
      <w:r w:rsidRPr="00563E35">
        <w:t>ϕ</w:t>
      </w:r>
      <w:r w:rsidRPr="00684CEA">
        <w:rPr>
          <w:rFonts w:ascii="Symbol" w:hAnsi="Symbol"/>
        </w:rPr>
        <w:t></w:t>
      </w:r>
      <w:r w:rsidRPr="009E16E0">
        <w:rPr>
          <w:lang w:val="en-US"/>
        </w:rPr>
        <w:t xml:space="preserve"> Pol</w:t>
      </w:r>
      <w:r w:rsidRPr="009E16E0">
        <w:rPr>
          <w:vertAlign w:val="subscript"/>
          <w:lang w:val="en-US"/>
        </w:rPr>
        <w:t>Link</w:t>
      </w:r>
      <w:r>
        <w:rPr>
          <w:vertAlign w:val="subscript"/>
          <w:lang w:val="en-US"/>
        </w:rPr>
        <w:t>_A</w:t>
      </w:r>
      <w:r w:rsidRPr="009E16E0">
        <w:rPr>
          <w:lang w:val="en-US"/>
        </w:rPr>
        <w:t>=</w:t>
      </w:r>
      <w:r w:rsidRPr="00563E35">
        <w:t>ϕ</w:t>
      </w:r>
      <w:r>
        <w:rPr>
          <w:rFonts w:ascii="Symbol" w:hAnsi="Symbol"/>
        </w:rPr>
        <w:t></w:t>
      </w:r>
      <w:r>
        <w:rPr>
          <w:rFonts w:ascii="Symbol" w:hAnsi="Symbol"/>
        </w:rPr>
        <w:t></w:t>
      </w:r>
    </w:p>
    <w:p w:rsidR="005667D8" w:rsidRDefault="005667D8" w:rsidP="005667D8">
      <w:pPr>
        <w:overflowPunct w:val="0"/>
        <w:autoSpaceDE w:val="0"/>
        <w:autoSpaceDN w:val="0"/>
        <w:adjustRightInd w:val="0"/>
        <w:ind w:leftChars="100" w:left="200" w:firstLineChars="300" w:firstLine="600"/>
        <w:textAlignment w:val="baseline"/>
        <w:rPr>
          <w:lang w:eastAsia="ko-KR"/>
        </w:rPr>
      </w:pPr>
      <w:r>
        <w:rPr>
          <w:rFonts w:ascii="Symbol" w:hAnsi="Symbol"/>
        </w:rPr>
        <w:t></w:t>
      </w:r>
      <w:r>
        <w:rPr>
          <w:rFonts w:ascii="Symbol" w:hAnsi="Symbol"/>
        </w:rPr>
        <w:t></w:t>
      </w:r>
      <w:r>
        <w:rPr>
          <w:lang w:val="en-US"/>
        </w:rPr>
        <w:t>y(</w:t>
      </w:r>
      <w:r w:rsidRPr="009E16E0">
        <w:rPr>
          <w:lang w:val="en-US"/>
        </w:rPr>
        <w:t>Pol</w:t>
      </w:r>
      <w:r w:rsidRPr="009E16E0">
        <w:rPr>
          <w:vertAlign w:val="subscript"/>
          <w:lang w:val="en-US"/>
        </w:rPr>
        <w:t>Meas</w:t>
      </w:r>
      <w:r>
        <w:rPr>
          <w:vertAlign w:val="subscript"/>
          <w:lang w:val="en-US"/>
        </w:rPr>
        <w:t>_B</w:t>
      </w:r>
      <w:r w:rsidRPr="009E16E0">
        <w:rPr>
          <w:lang w:val="en-US"/>
        </w:rPr>
        <w:t>=</w:t>
      </w:r>
      <w:r w:rsidRPr="00563E35">
        <w:t>ϕ</w:t>
      </w:r>
      <w:r w:rsidRPr="00684CEA">
        <w:rPr>
          <w:rFonts w:ascii="Symbol" w:hAnsi="Symbol"/>
        </w:rPr>
        <w:t></w:t>
      </w:r>
      <w:r w:rsidRPr="009E16E0">
        <w:rPr>
          <w:lang w:val="en-US"/>
        </w:rPr>
        <w:t xml:space="preserve"> Pol</w:t>
      </w:r>
      <w:r w:rsidRPr="009E16E0">
        <w:rPr>
          <w:vertAlign w:val="subscript"/>
          <w:lang w:val="en-US"/>
        </w:rPr>
        <w:t>Link</w:t>
      </w:r>
      <w:r>
        <w:rPr>
          <w:vertAlign w:val="subscript"/>
          <w:lang w:val="en-US"/>
        </w:rPr>
        <w:t>_B</w:t>
      </w:r>
      <w:r w:rsidRPr="009E16E0">
        <w:rPr>
          <w:lang w:val="en-US"/>
        </w:rPr>
        <w:t>=</w:t>
      </w:r>
      <w:r w:rsidRPr="00563E35">
        <w:t>ϕ</w:t>
      </w:r>
      <w:r>
        <w:rPr>
          <w:rFonts w:ascii="Symbol" w:hAnsi="Symbol"/>
        </w:rPr>
        <w:t></w:t>
      </w:r>
      <w:r>
        <w:rPr>
          <w:rFonts w:ascii="Symbol" w:hAnsi="Symbol"/>
        </w:rPr>
        <w:t></w:t>
      </w:r>
      <w:r>
        <w:rPr>
          <w:rFonts w:ascii="Symbol" w:hAnsi="Symbol"/>
        </w:rPr>
        <w:t></w:t>
      </w:r>
      <w:r>
        <w:rPr>
          <w:rFonts w:ascii="Symbol" w:hAnsi="Symbol"/>
        </w:rPr>
        <w:t></w:t>
      </w:r>
      <w:r>
        <w:rPr>
          <w:lang w:val="en-US"/>
        </w:rPr>
        <w:t>y(</w:t>
      </w:r>
      <w:r w:rsidRPr="009E16E0">
        <w:rPr>
          <w:lang w:val="en-US"/>
        </w:rPr>
        <w:t>Pol</w:t>
      </w:r>
      <w:r w:rsidRPr="009E16E0">
        <w:rPr>
          <w:vertAlign w:val="subscript"/>
          <w:lang w:val="en-US"/>
        </w:rPr>
        <w:t>Meas</w:t>
      </w:r>
      <w:r>
        <w:rPr>
          <w:vertAlign w:val="subscript"/>
          <w:lang w:val="en-US"/>
        </w:rPr>
        <w:t>_A</w:t>
      </w:r>
      <w:r w:rsidRPr="009E16E0">
        <w:rPr>
          <w:lang w:val="en-US"/>
        </w:rPr>
        <w:t>=</w:t>
      </w:r>
      <w:r w:rsidRPr="00563E35">
        <w:t>ϕ</w:t>
      </w:r>
      <w:r w:rsidRPr="00684CEA">
        <w:rPr>
          <w:rFonts w:ascii="Symbol" w:hAnsi="Symbol"/>
        </w:rPr>
        <w:t></w:t>
      </w:r>
      <w:r w:rsidRPr="009E16E0">
        <w:rPr>
          <w:lang w:val="en-US"/>
        </w:rPr>
        <w:t xml:space="preserve"> Pol</w:t>
      </w:r>
      <w:r w:rsidRPr="009E16E0">
        <w:rPr>
          <w:vertAlign w:val="subscript"/>
          <w:lang w:val="en-US"/>
        </w:rPr>
        <w:t>Link</w:t>
      </w:r>
      <w:r>
        <w:rPr>
          <w:vertAlign w:val="subscript"/>
          <w:lang w:val="en-US"/>
        </w:rPr>
        <w:t>_B</w:t>
      </w:r>
      <w:r w:rsidRPr="009E16E0">
        <w:rPr>
          <w:lang w:val="en-US"/>
        </w:rPr>
        <w:t>=</w:t>
      </w:r>
      <w:r w:rsidRPr="00563E35">
        <w:t>ϕ</w:t>
      </w:r>
      <w:r>
        <w:rPr>
          <w:rFonts w:ascii="Symbol" w:hAnsi="Symbol"/>
        </w:rPr>
        <w:t></w:t>
      </w:r>
    </w:p>
    <w:p w:rsidR="005667D8" w:rsidRDefault="005667D8" w:rsidP="005667D8">
      <w:pPr>
        <w:pStyle w:val="a0"/>
        <w:rPr>
          <w:lang w:eastAsia="ko-KR"/>
        </w:rPr>
      </w:pPr>
      <w:r>
        <w:rPr>
          <w:lang w:eastAsia="ko-KR"/>
        </w:rPr>
        <w:t>Assuming that</w:t>
      </w:r>
      <w:r>
        <w:rPr>
          <w:rFonts w:hint="eastAsia"/>
          <w:lang w:eastAsia="ko-KR"/>
        </w:rPr>
        <w:t xml:space="preserve"> the received signal from cross</w:t>
      </w:r>
      <w:r>
        <w:rPr>
          <w:lang w:eastAsia="ko-KR"/>
        </w:rPr>
        <w:t>-</w:t>
      </w:r>
      <w:r>
        <w:rPr>
          <w:rFonts w:hint="eastAsia"/>
          <w:lang w:eastAsia="ko-KR"/>
        </w:rPr>
        <w:t xml:space="preserve">link is </w:t>
      </w:r>
      <w:r>
        <w:rPr>
          <w:lang w:eastAsia="ko-KR"/>
        </w:rPr>
        <w:t xml:space="preserve">‘0’, </w:t>
      </w:r>
      <w:r>
        <w:rPr>
          <w:lang w:val="en-US"/>
        </w:rPr>
        <w:t>y_</w:t>
      </w:r>
      <w:r w:rsidRPr="00563E35">
        <w:rPr>
          <w:rFonts w:ascii="Symbol" w:hAnsi="Symbol"/>
        </w:rPr>
        <w:t></w:t>
      </w:r>
      <w:r>
        <w:rPr>
          <w:rFonts w:ascii="Symbol" w:hAnsi="Symbol"/>
        </w:rPr>
        <w:t></w:t>
      </w:r>
      <w:r>
        <w:rPr>
          <w:rFonts w:hint="eastAsia"/>
          <w:lang w:eastAsia="ko-KR"/>
        </w:rPr>
        <w:t xml:space="preserve">and </w:t>
      </w:r>
      <w:r>
        <w:rPr>
          <w:lang w:val="en-US"/>
        </w:rPr>
        <w:t>y_</w:t>
      </w:r>
      <w:r w:rsidRPr="00563E35">
        <w:t>ϕ</w:t>
      </w:r>
      <w:r>
        <w:rPr>
          <w:lang w:val="en-US"/>
        </w:rPr>
        <w:t xml:space="preserve"> </w:t>
      </w:r>
      <w:r>
        <w:rPr>
          <w:rFonts w:hint="eastAsia"/>
          <w:lang w:eastAsia="ko-KR"/>
        </w:rPr>
        <w:t>are</w:t>
      </w:r>
      <w:r>
        <w:rPr>
          <w:lang w:eastAsia="ko-KR"/>
        </w:rPr>
        <w:t xml:space="preserve"> simplified as,</w:t>
      </w:r>
    </w:p>
    <w:p w:rsidR="005667D8" w:rsidRDefault="005667D8" w:rsidP="005667D8">
      <w:pPr>
        <w:overflowPunct w:val="0"/>
        <w:autoSpaceDE w:val="0"/>
        <w:autoSpaceDN w:val="0"/>
        <w:adjustRightInd w:val="0"/>
        <w:ind w:leftChars="100" w:left="200"/>
        <w:textAlignment w:val="baseline"/>
        <w:rPr>
          <w:lang w:eastAsia="ko-KR"/>
        </w:rPr>
      </w:pPr>
      <w:r>
        <w:rPr>
          <w:lang w:val="en-US"/>
        </w:rPr>
        <w:t>-   y_</w:t>
      </w:r>
      <w:r w:rsidRPr="00563E35">
        <w:rPr>
          <w:rFonts w:ascii="Symbol" w:hAnsi="Symbol"/>
        </w:rPr>
        <w:t></w:t>
      </w:r>
      <w:r>
        <w:rPr>
          <w:lang w:val="en-US"/>
        </w:rPr>
        <w:t xml:space="preserve"> = y(</w:t>
      </w:r>
      <w:r w:rsidRPr="009E16E0">
        <w:rPr>
          <w:lang w:val="en-US"/>
        </w:rPr>
        <w:t>Pol</w:t>
      </w:r>
      <w:r w:rsidRPr="009E16E0">
        <w:rPr>
          <w:vertAlign w:val="subscript"/>
          <w:lang w:val="en-US"/>
        </w:rPr>
        <w:t>Meas</w:t>
      </w:r>
      <w:r>
        <w:rPr>
          <w:vertAlign w:val="subscript"/>
          <w:lang w:val="en-US"/>
        </w:rPr>
        <w:t>_A</w:t>
      </w:r>
      <w:r w:rsidRPr="009E16E0">
        <w:rPr>
          <w:lang w:val="en-US"/>
        </w:rPr>
        <w:t>=</w:t>
      </w:r>
      <w:r w:rsidRPr="00684CEA">
        <w:rPr>
          <w:rFonts w:ascii="Symbol" w:hAnsi="Symbol"/>
        </w:rPr>
        <w:t></w:t>
      </w:r>
      <w:r w:rsidRPr="00684CEA">
        <w:rPr>
          <w:rFonts w:ascii="Symbol" w:hAnsi="Symbol"/>
        </w:rPr>
        <w:t></w:t>
      </w:r>
      <w:r w:rsidRPr="009E16E0">
        <w:rPr>
          <w:lang w:val="en-US"/>
        </w:rPr>
        <w:t xml:space="preserve"> Pol</w:t>
      </w:r>
      <w:r w:rsidRPr="009E16E0">
        <w:rPr>
          <w:vertAlign w:val="subscript"/>
          <w:lang w:val="en-US"/>
        </w:rPr>
        <w:t>Link</w:t>
      </w:r>
      <w:r>
        <w:rPr>
          <w:vertAlign w:val="subscript"/>
          <w:lang w:val="en-US"/>
        </w:rPr>
        <w:t>_A</w:t>
      </w:r>
      <w:r w:rsidRPr="009E16E0">
        <w:rPr>
          <w:lang w:val="en-US"/>
        </w:rPr>
        <w:t>=</w:t>
      </w:r>
      <w:r w:rsidRPr="00684CEA">
        <w:rPr>
          <w:rFonts w:ascii="Symbol" w:hAnsi="Symbol"/>
        </w:rPr>
        <w:t></w:t>
      </w:r>
      <w:r>
        <w:rPr>
          <w:rFonts w:ascii="Symbol" w:hAnsi="Symbol"/>
        </w:rPr>
        <w:t></w:t>
      </w:r>
      <w:r>
        <w:rPr>
          <w:rFonts w:ascii="Symbol" w:hAnsi="Symbol"/>
        </w:rPr>
        <w:t></w:t>
      </w:r>
      <w:r>
        <w:rPr>
          <w:rFonts w:ascii="Symbol" w:hAnsi="Symbol"/>
        </w:rPr>
        <w:t></w:t>
      </w:r>
      <w:r>
        <w:rPr>
          <w:rFonts w:ascii="Symbol" w:hAnsi="Symbol"/>
        </w:rPr>
        <w:t></w:t>
      </w:r>
      <w:r>
        <w:rPr>
          <w:lang w:val="en-US"/>
        </w:rPr>
        <w:t>y(</w:t>
      </w:r>
      <w:r w:rsidRPr="009E16E0">
        <w:rPr>
          <w:lang w:val="en-US"/>
        </w:rPr>
        <w:t>Pol</w:t>
      </w:r>
      <w:r w:rsidRPr="009E16E0">
        <w:rPr>
          <w:vertAlign w:val="subscript"/>
          <w:lang w:val="en-US"/>
        </w:rPr>
        <w:t>Meas</w:t>
      </w:r>
      <w:r>
        <w:rPr>
          <w:vertAlign w:val="subscript"/>
          <w:lang w:val="en-US"/>
        </w:rPr>
        <w:t>_B</w:t>
      </w:r>
      <w:r w:rsidRPr="009E16E0">
        <w:rPr>
          <w:lang w:val="en-US"/>
        </w:rPr>
        <w:t>=</w:t>
      </w:r>
      <w:r w:rsidRPr="00684CEA">
        <w:rPr>
          <w:rFonts w:ascii="Symbol" w:hAnsi="Symbol"/>
        </w:rPr>
        <w:t></w:t>
      </w:r>
      <w:r w:rsidRPr="00684CEA">
        <w:rPr>
          <w:rFonts w:ascii="Symbol" w:hAnsi="Symbol"/>
        </w:rPr>
        <w:t></w:t>
      </w:r>
      <w:r w:rsidRPr="009E16E0">
        <w:rPr>
          <w:lang w:val="en-US"/>
        </w:rPr>
        <w:t xml:space="preserve"> Pol</w:t>
      </w:r>
      <w:r w:rsidRPr="009E16E0">
        <w:rPr>
          <w:vertAlign w:val="subscript"/>
          <w:lang w:val="en-US"/>
        </w:rPr>
        <w:t>Link</w:t>
      </w:r>
      <w:r>
        <w:rPr>
          <w:vertAlign w:val="subscript"/>
          <w:lang w:val="en-US"/>
        </w:rPr>
        <w:t>_B</w:t>
      </w:r>
      <w:r w:rsidRPr="009E16E0">
        <w:rPr>
          <w:lang w:val="en-US"/>
        </w:rPr>
        <w:t>=</w:t>
      </w:r>
      <w:r w:rsidRPr="00684CEA">
        <w:rPr>
          <w:rFonts w:ascii="Symbol" w:hAnsi="Symbol"/>
        </w:rPr>
        <w:t></w:t>
      </w:r>
      <w:r>
        <w:rPr>
          <w:rFonts w:ascii="Symbol" w:hAnsi="Symbol"/>
        </w:rPr>
        <w:t></w:t>
      </w:r>
    </w:p>
    <w:p w:rsidR="005667D8" w:rsidRDefault="005667D8" w:rsidP="005667D8">
      <w:pPr>
        <w:overflowPunct w:val="0"/>
        <w:autoSpaceDE w:val="0"/>
        <w:autoSpaceDN w:val="0"/>
        <w:adjustRightInd w:val="0"/>
        <w:ind w:leftChars="100" w:left="200"/>
        <w:textAlignment w:val="baseline"/>
        <w:rPr>
          <w:rFonts w:ascii="Symbol" w:hAnsi="Symbol"/>
        </w:rPr>
      </w:pPr>
      <w:r>
        <w:rPr>
          <w:lang w:val="en-US"/>
        </w:rPr>
        <w:t>-   y_</w:t>
      </w:r>
      <w:r w:rsidRPr="00563E35">
        <w:t>ϕ</w:t>
      </w:r>
      <w:r>
        <w:rPr>
          <w:lang w:val="en-US"/>
        </w:rPr>
        <w:t xml:space="preserve"> = y(</w:t>
      </w:r>
      <w:r w:rsidRPr="009E16E0">
        <w:rPr>
          <w:lang w:val="en-US"/>
        </w:rPr>
        <w:t>Pol</w:t>
      </w:r>
      <w:r w:rsidRPr="009E16E0">
        <w:rPr>
          <w:vertAlign w:val="subscript"/>
          <w:lang w:val="en-US"/>
        </w:rPr>
        <w:t>Meas</w:t>
      </w:r>
      <w:r>
        <w:rPr>
          <w:vertAlign w:val="subscript"/>
          <w:lang w:val="en-US"/>
        </w:rPr>
        <w:t>_A</w:t>
      </w:r>
      <w:r w:rsidRPr="009E16E0">
        <w:rPr>
          <w:lang w:val="en-US"/>
        </w:rPr>
        <w:t>=</w:t>
      </w:r>
      <w:r w:rsidRPr="00563E35">
        <w:t>ϕ</w:t>
      </w:r>
      <w:r w:rsidRPr="00684CEA">
        <w:rPr>
          <w:rFonts w:ascii="Symbol" w:hAnsi="Symbol"/>
        </w:rPr>
        <w:t></w:t>
      </w:r>
      <w:r w:rsidRPr="009E16E0">
        <w:rPr>
          <w:lang w:val="en-US"/>
        </w:rPr>
        <w:t xml:space="preserve"> Pol</w:t>
      </w:r>
      <w:r w:rsidRPr="009E16E0">
        <w:rPr>
          <w:vertAlign w:val="subscript"/>
          <w:lang w:val="en-US"/>
        </w:rPr>
        <w:t>Link</w:t>
      </w:r>
      <w:r>
        <w:rPr>
          <w:vertAlign w:val="subscript"/>
          <w:lang w:val="en-US"/>
        </w:rPr>
        <w:t>_A</w:t>
      </w:r>
      <w:r w:rsidRPr="009E16E0">
        <w:rPr>
          <w:lang w:val="en-US"/>
        </w:rPr>
        <w:t>=</w:t>
      </w:r>
      <w:r w:rsidRPr="00563E35">
        <w:t>ϕ</w:t>
      </w:r>
      <w:r>
        <w:rPr>
          <w:rFonts w:ascii="Symbol" w:hAnsi="Symbol"/>
        </w:rPr>
        <w:t></w:t>
      </w:r>
      <w:r>
        <w:rPr>
          <w:rFonts w:ascii="Symbol" w:hAnsi="Symbol"/>
        </w:rPr>
        <w:t></w:t>
      </w:r>
      <w:r>
        <w:rPr>
          <w:rFonts w:ascii="Symbol" w:hAnsi="Symbol"/>
        </w:rPr>
        <w:t></w:t>
      </w:r>
      <w:r>
        <w:rPr>
          <w:rFonts w:ascii="Symbol" w:hAnsi="Symbol"/>
        </w:rPr>
        <w:t></w:t>
      </w:r>
      <w:r>
        <w:rPr>
          <w:lang w:val="en-US"/>
        </w:rPr>
        <w:t>y(</w:t>
      </w:r>
      <w:r w:rsidRPr="009E16E0">
        <w:rPr>
          <w:lang w:val="en-US"/>
        </w:rPr>
        <w:t>Pol</w:t>
      </w:r>
      <w:r w:rsidRPr="009E16E0">
        <w:rPr>
          <w:vertAlign w:val="subscript"/>
          <w:lang w:val="en-US"/>
        </w:rPr>
        <w:t>Meas</w:t>
      </w:r>
      <w:r>
        <w:rPr>
          <w:vertAlign w:val="subscript"/>
          <w:lang w:val="en-US"/>
        </w:rPr>
        <w:t>_B</w:t>
      </w:r>
      <w:r w:rsidRPr="009E16E0">
        <w:rPr>
          <w:lang w:val="en-US"/>
        </w:rPr>
        <w:t>=</w:t>
      </w:r>
      <w:r w:rsidRPr="00563E35">
        <w:t>ϕ</w:t>
      </w:r>
      <w:r w:rsidRPr="00684CEA">
        <w:rPr>
          <w:rFonts w:ascii="Symbol" w:hAnsi="Symbol"/>
        </w:rPr>
        <w:t></w:t>
      </w:r>
      <w:r w:rsidRPr="009E16E0">
        <w:rPr>
          <w:lang w:val="en-US"/>
        </w:rPr>
        <w:t xml:space="preserve"> Pol</w:t>
      </w:r>
      <w:r w:rsidRPr="009E16E0">
        <w:rPr>
          <w:vertAlign w:val="subscript"/>
          <w:lang w:val="en-US"/>
        </w:rPr>
        <w:t>Link</w:t>
      </w:r>
      <w:r>
        <w:rPr>
          <w:vertAlign w:val="subscript"/>
          <w:lang w:val="en-US"/>
        </w:rPr>
        <w:t>_B</w:t>
      </w:r>
      <w:r w:rsidRPr="009E16E0">
        <w:rPr>
          <w:lang w:val="en-US"/>
        </w:rPr>
        <w:t>=</w:t>
      </w:r>
      <w:r w:rsidRPr="00563E35">
        <w:t>ϕ</w:t>
      </w:r>
      <w:r>
        <w:rPr>
          <w:rFonts w:ascii="Symbol" w:hAnsi="Symbol"/>
        </w:rPr>
        <w:t></w:t>
      </w:r>
    </w:p>
    <w:p w:rsidR="005667D8" w:rsidRDefault="005667D8" w:rsidP="005667D8">
      <w:pPr>
        <w:pStyle w:val="a0"/>
        <w:rPr>
          <w:lang w:eastAsia="ko-KR"/>
        </w:rPr>
      </w:pPr>
    </w:p>
    <w:p w:rsidR="005667D8" w:rsidRPr="00D720F5" w:rsidRDefault="005667D8" w:rsidP="005667D8">
      <w:pPr>
        <w:pStyle w:val="a0"/>
        <w:rPr>
          <w:lang w:eastAsia="ko-KR"/>
        </w:rPr>
      </w:pPr>
      <w:r>
        <w:rPr>
          <w:lang w:eastAsia="ko-KR"/>
        </w:rPr>
        <w:t xml:space="preserve">Assuming total 2 layers (one layer per direction), </w:t>
      </w:r>
      <w:r>
        <w:rPr>
          <w:lang w:val="en-US"/>
        </w:rPr>
        <w:t>y_</w:t>
      </w:r>
      <w:r w:rsidRPr="00563E35">
        <w:rPr>
          <w:rFonts w:ascii="Symbol" w:hAnsi="Symbol"/>
        </w:rPr>
        <w:t></w:t>
      </w:r>
      <w:r>
        <w:rPr>
          <w:rFonts w:ascii="Symbol" w:hAnsi="Symbol"/>
        </w:rPr>
        <w:t></w:t>
      </w:r>
      <w:r>
        <w:rPr>
          <w:rFonts w:hint="eastAsia"/>
          <w:lang w:eastAsia="ko-KR"/>
        </w:rPr>
        <w:t xml:space="preserve">can be split </w:t>
      </w:r>
      <w:r>
        <w:rPr>
          <w:lang w:eastAsia="ko-KR"/>
        </w:rPr>
        <w:t xml:space="preserve">into </w:t>
      </w:r>
      <w:r>
        <w:rPr>
          <w:lang w:val="en-US"/>
        </w:rPr>
        <w:t>yA_</w:t>
      </w:r>
      <w:r w:rsidRPr="00563E35">
        <w:rPr>
          <w:rFonts w:ascii="Symbol" w:hAnsi="Symbol"/>
        </w:rPr>
        <w:t></w:t>
      </w:r>
      <w:r>
        <w:rPr>
          <w:rFonts w:ascii="Symbol" w:hAnsi="Symbol"/>
        </w:rPr>
        <w:t>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 xml:space="preserve">and </w:t>
      </w:r>
      <w:r>
        <w:rPr>
          <w:lang w:val="en-US"/>
        </w:rPr>
        <w:t>yB_</w:t>
      </w:r>
      <w:r w:rsidRPr="00563E35">
        <w:rPr>
          <w:rFonts w:ascii="Symbol" w:hAnsi="Symbol"/>
        </w:rPr>
        <w:t></w:t>
      </w:r>
      <w:r>
        <w:rPr>
          <w:rFonts w:ascii="Symbol" w:hAnsi="Symbol"/>
        </w:rPr>
        <w:t></w:t>
      </w:r>
      <w:r>
        <w:t>with each Link</w:t>
      </w:r>
      <w:r>
        <w:rPr>
          <w:rFonts w:ascii="Symbol" w:hAnsi="Symbol"/>
        </w:rPr>
        <w:t></w:t>
      </w:r>
      <w:r>
        <w:rPr>
          <w:rFonts w:ascii="Symbol" w:hAnsi="Symbol"/>
        </w:rPr>
        <w:t></w:t>
      </w:r>
      <w:r>
        <w:rPr>
          <w:lang w:val="en-US"/>
        </w:rPr>
        <w:t>y_</w:t>
      </w:r>
      <w:r w:rsidRPr="00C57F59">
        <w:t xml:space="preserve"> </w:t>
      </w:r>
      <w:r w:rsidRPr="00563E35">
        <w:t>ϕ</w:t>
      </w:r>
      <w:r>
        <w:rPr>
          <w:rFonts w:ascii="Symbol" w:hAnsi="Symbol"/>
        </w:rPr>
        <w:t></w:t>
      </w:r>
      <w:r>
        <w:rPr>
          <w:rFonts w:ascii="Symbol" w:hAnsi="Symbol"/>
        </w:rPr>
        <w:t></w:t>
      </w:r>
      <w:r>
        <w:rPr>
          <w:rFonts w:hint="eastAsia"/>
          <w:lang w:eastAsia="ko-KR"/>
        </w:rPr>
        <w:t>is same</w:t>
      </w:r>
      <w:r>
        <w:rPr>
          <w:lang w:eastAsia="ko-KR"/>
        </w:rPr>
        <w:t xml:space="preserve"> story</w:t>
      </w:r>
      <w:r>
        <w:rPr>
          <w:rFonts w:hint="eastAsia"/>
          <w:lang w:eastAsia="ko-KR"/>
        </w:rPr>
        <w:t>.</w:t>
      </w:r>
      <w:r>
        <w:rPr>
          <w:lang w:eastAsia="ko-KR"/>
        </w:rPr>
        <w:t xml:space="preserve"> </w:t>
      </w:r>
    </w:p>
    <w:p w:rsidR="005667D8" w:rsidRDefault="005667D8" w:rsidP="005667D8">
      <w:pPr>
        <w:overflowPunct w:val="0"/>
        <w:adjustRightInd w:val="0"/>
        <w:ind w:leftChars="100" w:left="200"/>
        <w:textAlignment w:val="baseline"/>
      </w:pPr>
      <w:r>
        <w:lastRenderedPageBreak/>
        <w:t>-   yA_</w:t>
      </w:r>
      <w:r w:rsidRPr="00563E35">
        <w:rPr>
          <w:rFonts w:ascii="Symbol" w:hAnsi="Symbol"/>
        </w:rPr>
        <w:t></w:t>
      </w:r>
      <w:r>
        <w:t xml:space="preserve"> = y(</w:t>
      </w:r>
      <w:r w:rsidRPr="009E16E0">
        <w:t>Pol</w:t>
      </w:r>
      <w:r w:rsidRPr="009E16E0">
        <w:rPr>
          <w:vertAlign w:val="subscript"/>
        </w:rPr>
        <w:t>Meas</w:t>
      </w:r>
      <w:r>
        <w:rPr>
          <w:vertAlign w:val="subscript"/>
        </w:rPr>
        <w:t>_A</w:t>
      </w:r>
      <w:r w:rsidRPr="009E16E0">
        <w:t>=</w:t>
      </w:r>
      <w:r w:rsidRPr="00684CEA">
        <w:rPr>
          <w:rFonts w:ascii="Symbol" w:hAnsi="Symbol"/>
        </w:rPr>
        <w:t></w:t>
      </w:r>
      <w:r w:rsidRPr="00684CEA">
        <w:rPr>
          <w:rFonts w:ascii="Symbol" w:hAnsi="Symbol"/>
        </w:rPr>
        <w:t></w:t>
      </w:r>
      <w:r w:rsidRPr="009E16E0">
        <w:t xml:space="preserve"> Pol</w:t>
      </w:r>
      <w:r w:rsidRPr="009E16E0">
        <w:rPr>
          <w:vertAlign w:val="subscript"/>
        </w:rPr>
        <w:t>Link</w:t>
      </w:r>
      <w:r>
        <w:rPr>
          <w:vertAlign w:val="subscript"/>
        </w:rPr>
        <w:t>_A</w:t>
      </w:r>
      <w:r w:rsidRPr="009E16E0">
        <w:t>=</w:t>
      </w:r>
      <w:r w:rsidRPr="00684CEA">
        <w:rPr>
          <w:rFonts w:ascii="Symbol" w:hAnsi="Symbol"/>
        </w:rPr>
        <w:t></w:t>
      </w:r>
      <w:r>
        <w:rPr>
          <w:rFonts w:ascii="Symbol" w:hAnsi="Symbol"/>
        </w:rPr>
        <w:t></w:t>
      </w:r>
      <w:r>
        <w:rPr>
          <w:rFonts w:ascii="Symbol" w:hAnsi="Symbol"/>
        </w:rPr>
        <w:t></w:t>
      </w:r>
    </w:p>
    <w:p w:rsidR="005667D8" w:rsidRDefault="005667D8" w:rsidP="005667D8">
      <w:pPr>
        <w:overflowPunct w:val="0"/>
        <w:adjustRightInd w:val="0"/>
        <w:ind w:leftChars="100" w:left="200"/>
        <w:textAlignment w:val="baseline"/>
        <w:rPr>
          <w:rFonts w:ascii="Symbol" w:hAnsi="Symbol"/>
        </w:rPr>
      </w:pPr>
      <w:r>
        <w:t>-   yA_</w:t>
      </w:r>
      <w:r w:rsidRPr="00563E35">
        <w:t>ϕ</w:t>
      </w:r>
      <w:r>
        <w:t xml:space="preserve"> = y(</w:t>
      </w:r>
      <w:r w:rsidRPr="009E16E0">
        <w:t>Pol</w:t>
      </w:r>
      <w:r w:rsidRPr="009E16E0">
        <w:rPr>
          <w:vertAlign w:val="subscript"/>
        </w:rPr>
        <w:t>Meas</w:t>
      </w:r>
      <w:r>
        <w:rPr>
          <w:vertAlign w:val="subscript"/>
        </w:rPr>
        <w:t>_A</w:t>
      </w:r>
      <w:r w:rsidRPr="009E16E0">
        <w:t>=</w:t>
      </w:r>
      <w:r w:rsidRPr="00563E35">
        <w:t>ϕ</w:t>
      </w:r>
      <w:r w:rsidRPr="00684CEA">
        <w:rPr>
          <w:rFonts w:ascii="Symbol" w:hAnsi="Symbol"/>
        </w:rPr>
        <w:t></w:t>
      </w:r>
      <w:r w:rsidRPr="009E16E0">
        <w:t xml:space="preserve"> Pol</w:t>
      </w:r>
      <w:r w:rsidRPr="009E16E0">
        <w:rPr>
          <w:vertAlign w:val="subscript"/>
        </w:rPr>
        <w:t>Link</w:t>
      </w:r>
      <w:r>
        <w:rPr>
          <w:vertAlign w:val="subscript"/>
        </w:rPr>
        <w:t>_A</w:t>
      </w:r>
      <w:r w:rsidRPr="009E16E0">
        <w:t>=</w:t>
      </w:r>
      <w:r w:rsidRPr="00563E35">
        <w:t>ϕ</w:t>
      </w:r>
      <w:r>
        <w:rPr>
          <w:rFonts w:ascii="Symbol" w:hAnsi="Symbol"/>
        </w:rPr>
        <w:t></w:t>
      </w:r>
      <w:r>
        <w:rPr>
          <w:rFonts w:ascii="Symbol" w:hAnsi="Symbol"/>
        </w:rPr>
        <w:t></w:t>
      </w:r>
    </w:p>
    <w:p w:rsidR="005667D8" w:rsidRDefault="005667D8" w:rsidP="005667D8">
      <w:pPr>
        <w:overflowPunct w:val="0"/>
        <w:adjustRightInd w:val="0"/>
        <w:ind w:leftChars="100" w:left="200"/>
        <w:textAlignment w:val="baseline"/>
      </w:pPr>
      <w:r>
        <w:t>-   yB_</w:t>
      </w:r>
      <w:r w:rsidRPr="00563E35">
        <w:rPr>
          <w:rFonts w:ascii="Symbol" w:hAnsi="Symbol"/>
        </w:rPr>
        <w:t></w:t>
      </w:r>
      <w:r>
        <w:t xml:space="preserve"> = y(</w:t>
      </w:r>
      <w:r w:rsidRPr="009E16E0">
        <w:t>Pol</w:t>
      </w:r>
      <w:r w:rsidRPr="009E16E0">
        <w:rPr>
          <w:vertAlign w:val="subscript"/>
        </w:rPr>
        <w:t>Meas</w:t>
      </w:r>
      <w:r>
        <w:rPr>
          <w:vertAlign w:val="subscript"/>
        </w:rPr>
        <w:t>_B</w:t>
      </w:r>
      <w:r w:rsidRPr="009E16E0">
        <w:t>=</w:t>
      </w:r>
      <w:r w:rsidRPr="00684CEA">
        <w:rPr>
          <w:rFonts w:ascii="Symbol" w:hAnsi="Symbol"/>
        </w:rPr>
        <w:t></w:t>
      </w:r>
      <w:r w:rsidRPr="00684CEA">
        <w:rPr>
          <w:rFonts w:ascii="Symbol" w:hAnsi="Symbol"/>
        </w:rPr>
        <w:t></w:t>
      </w:r>
      <w:r w:rsidRPr="009E16E0">
        <w:t xml:space="preserve"> Pol</w:t>
      </w:r>
      <w:r w:rsidRPr="009E16E0">
        <w:rPr>
          <w:vertAlign w:val="subscript"/>
        </w:rPr>
        <w:t>Link</w:t>
      </w:r>
      <w:r>
        <w:rPr>
          <w:vertAlign w:val="subscript"/>
        </w:rPr>
        <w:t>_B</w:t>
      </w:r>
      <w:r w:rsidRPr="009E16E0">
        <w:t>=</w:t>
      </w:r>
      <w:r w:rsidRPr="00684CEA">
        <w:rPr>
          <w:rFonts w:ascii="Symbol" w:hAnsi="Symbol"/>
        </w:rPr>
        <w:t></w:t>
      </w:r>
      <w:r>
        <w:rPr>
          <w:rFonts w:ascii="Symbol" w:hAnsi="Symbol"/>
        </w:rPr>
        <w:t></w:t>
      </w:r>
      <w:r>
        <w:rPr>
          <w:rFonts w:ascii="Symbol" w:hAnsi="Symbol"/>
        </w:rPr>
        <w:t></w:t>
      </w:r>
    </w:p>
    <w:p w:rsidR="005667D8" w:rsidRDefault="005667D8" w:rsidP="005667D8">
      <w:pPr>
        <w:overflowPunct w:val="0"/>
        <w:adjustRightInd w:val="0"/>
        <w:ind w:leftChars="100" w:left="200"/>
        <w:textAlignment w:val="baseline"/>
        <w:rPr>
          <w:rFonts w:ascii="Symbol" w:hAnsi="Symbol"/>
        </w:rPr>
      </w:pPr>
      <w:r>
        <w:t>-   yB_</w:t>
      </w:r>
      <w:r w:rsidRPr="00563E35">
        <w:t>ϕ</w:t>
      </w:r>
      <w:r>
        <w:t xml:space="preserve"> = y(</w:t>
      </w:r>
      <w:r w:rsidRPr="009E16E0">
        <w:t>Pol</w:t>
      </w:r>
      <w:r w:rsidRPr="009E16E0">
        <w:rPr>
          <w:vertAlign w:val="subscript"/>
        </w:rPr>
        <w:t>Meas</w:t>
      </w:r>
      <w:r>
        <w:rPr>
          <w:vertAlign w:val="subscript"/>
        </w:rPr>
        <w:t>_B</w:t>
      </w:r>
      <w:r w:rsidRPr="009E16E0">
        <w:t>=</w:t>
      </w:r>
      <w:r w:rsidRPr="00563E35">
        <w:t>ϕ</w:t>
      </w:r>
      <w:r w:rsidRPr="00684CEA">
        <w:rPr>
          <w:rFonts w:ascii="Symbol" w:hAnsi="Symbol"/>
        </w:rPr>
        <w:t></w:t>
      </w:r>
      <w:r w:rsidRPr="009E16E0">
        <w:t xml:space="preserve"> Pol</w:t>
      </w:r>
      <w:r w:rsidRPr="009E16E0">
        <w:rPr>
          <w:vertAlign w:val="subscript"/>
        </w:rPr>
        <w:t>Link</w:t>
      </w:r>
      <w:r>
        <w:rPr>
          <w:vertAlign w:val="subscript"/>
        </w:rPr>
        <w:t>_B</w:t>
      </w:r>
      <w:r w:rsidRPr="009E16E0">
        <w:t>=</w:t>
      </w:r>
      <w:r w:rsidRPr="00563E35">
        <w:t>ϕ</w:t>
      </w:r>
      <w:r>
        <w:rPr>
          <w:rFonts w:ascii="Symbol" w:hAnsi="Symbol"/>
        </w:rPr>
        <w:t></w:t>
      </w:r>
      <w:r>
        <w:rPr>
          <w:rFonts w:ascii="Symbol" w:hAnsi="Symbol"/>
        </w:rPr>
        <w:t></w:t>
      </w:r>
    </w:p>
    <w:p w:rsidR="005667D8" w:rsidRPr="00B9323E" w:rsidRDefault="005667D8" w:rsidP="005667D8">
      <w:pPr>
        <w:pStyle w:val="a0"/>
        <w:rPr>
          <w:lang w:eastAsia="ko-KR"/>
        </w:rPr>
      </w:pPr>
    </w:p>
    <w:p w:rsidR="005667D8" w:rsidRDefault="005667D8" w:rsidP="005667D8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>As a re</w:t>
      </w:r>
      <w:r>
        <w:rPr>
          <w:lang w:val="en-US" w:eastAsia="ko-KR"/>
        </w:rPr>
        <w:t>sult, the EIS per direction is same as the legacy averaged EIS.</w:t>
      </w:r>
      <w:r w:rsidR="00244F62">
        <w:rPr>
          <w:lang w:val="en-US" w:eastAsia="ko-KR"/>
        </w:rPr>
        <w:t xml:space="preserve"> In the legacy EIS, diversity gain of ‘0dB’ was assumed.</w:t>
      </w:r>
    </w:p>
    <w:p w:rsidR="005667D8" w:rsidRPr="00DF5FF5" w:rsidRDefault="005667D8" w:rsidP="005667D8">
      <w:pPr>
        <w:pStyle w:val="a0"/>
        <w:rPr>
          <w:b/>
          <w:lang w:val="en-US" w:eastAsia="ko-KR"/>
        </w:rPr>
      </w:pPr>
      <w:r w:rsidRPr="00DF5FF5">
        <w:rPr>
          <w:b/>
          <w:lang w:val="en-US" w:eastAsia="ko-KR"/>
        </w:rPr>
        <w:t xml:space="preserve">Proposal 3: </w:t>
      </w:r>
      <w:r>
        <w:rPr>
          <w:b/>
          <w:lang w:val="en-US" w:eastAsia="ko-KR"/>
        </w:rPr>
        <w:t xml:space="preserve">Consider diversity gain of ‘0dB’ </w:t>
      </w:r>
      <w:r w:rsidRPr="00DF5FF5">
        <w:rPr>
          <w:b/>
          <w:lang w:val="en-US" w:eastAsia="ko-KR"/>
        </w:rPr>
        <w:t xml:space="preserve">for </w:t>
      </w:r>
      <w:r>
        <w:rPr>
          <w:b/>
          <w:lang w:val="en-US" w:eastAsia="ko-KR"/>
        </w:rPr>
        <w:t xml:space="preserve">EIS requirements of </w:t>
      </w:r>
      <w:r w:rsidRPr="00DF5FF5">
        <w:rPr>
          <w:b/>
          <w:lang w:val="en-US" w:eastAsia="ko-KR"/>
        </w:rPr>
        <w:t>enhanced FR2-1 UE</w:t>
      </w:r>
      <w:r>
        <w:rPr>
          <w:b/>
          <w:lang w:val="en-US" w:eastAsia="ko-KR"/>
        </w:rPr>
        <w:t>s</w:t>
      </w:r>
      <w:r w:rsidRPr="00DF5FF5">
        <w:rPr>
          <w:b/>
          <w:lang w:val="en-US" w:eastAsia="ko-KR"/>
        </w:rPr>
        <w:t>.</w:t>
      </w:r>
    </w:p>
    <w:p w:rsidR="005667D8" w:rsidRPr="003507AF" w:rsidRDefault="005667D8" w:rsidP="005667D8">
      <w:pPr>
        <w:pStyle w:val="a0"/>
        <w:rPr>
          <w:lang w:val="en-US" w:eastAsia="ko-KR"/>
        </w:rPr>
      </w:pPr>
    </w:p>
    <w:p w:rsidR="005667D8" w:rsidRDefault="005667D8" w:rsidP="005667D8">
      <w:pPr>
        <w:pStyle w:val="a0"/>
        <w:rPr>
          <w:rFonts w:eastAsia="바탕"/>
          <w:lang w:eastAsia="ko-KR"/>
        </w:rPr>
      </w:pPr>
      <w:r>
        <w:rPr>
          <w:rFonts w:eastAsia="바탕"/>
          <w:lang w:eastAsia="ko-KR"/>
        </w:rPr>
        <w:t xml:space="preserve">For EIS spherical coverage, how to reduce the test time should be considered together. Because </w:t>
      </w:r>
      <w:r w:rsidR="00244F62">
        <w:rPr>
          <w:rFonts w:eastAsia="바탕"/>
          <w:lang w:eastAsia="ko-KR"/>
        </w:rPr>
        <w:t xml:space="preserve">taking huge test time should be avoided. </w:t>
      </w:r>
      <w:r w:rsidR="00B30684">
        <w:rPr>
          <w:rFonts w:eastAsia="바탕"/>
          <w:lang w:eastAsia="ko-KR"/>
        </w:rPr>
        <w:t xml:space="preserve">For example, CDF based on </w:t>
      </w:r>
      <w:r>
        <w:rPr>
          <w:rFonts w:eastAsia="바탕"/>
          <w:lang w:eastAsia="ko-KR"/>
        </w:rPr>
        <w:t>all combinations of</w:t>
      </w:r>
      <w:r w:rsidR="00B30684">
        <w:rPr>
          <w:rFonts w:eastAsia="바탕"/>
          <w:lang w:eastAsia="ko-KR"/>
        </w:rPr>
        <w:t xml:space="preserve"> two different Rx directions requires</w:t>
      </w:r>
      <w:r>
        <w:rPr>
          <w:rFonts w:eastAsia="바탕"/>
          <w:lang w:eastAsia="ko-KR"/>
        </w:rPr>
        <w:t xml:space="preserve"> huge test time. One candidate is to select one or multiple points for one panel (panel#1 for A-direction) and to select all points for other panel (panel#2 for B-direction) for deriving CDF of EIS spherical coverage. </w:t>
      </w:r>
    </w:p>
    <w:p w:rsidR="005667D8" w:rsidRDefault="005667D8" w:rsidP="005667D8">
      <w:pPr>
        <w:pStyle w:val="a0"/>
        <w:rPr>
          <w:rFonts w:eastAsia="바탕"/>
          <w:lang w:eastAsia="ko-KR"/>
        </w:rPr>
      </w:pPr>
      <w:r>
        <w:rPr>
          <w:rFonts w:eastAsia="바탕"/>
          <w:lang w:eastAsia="ko-KR"/>
        </w:rPr>
        <w:t xml:space="preserve">Assuming that </w:t>
      </w:r>
    </w:p>
    <w:p w:rsidR="005667D8" w:rsidRDefault="005667D8" w:rsidP="005667D8">
      <w:pPr>
        <w:pStyle w:val="a0"/>
        <w:numPr>
          <w:ilvl w:val="0"/>
          <w:numId w:val="3"/>
        </w:numPr>
        <w:rPr>
          <w:rFonts w:eastAsia="바탕"/>
          <w:lang w:eastAsia="ko-KR"/>
        </w:rPr>
      </w:pPr>
      <w:r>
        <w:rPr>
          <w:rFonts w:eastAsia="바탕"/>
          <w:lang w:eastAsia="ko-KR"/>
        </w:rPr>
        <w:t>Selected sample(s) for panel#1 = X_k, k=1~K</w:t>
      </w:r>
    </w:p>
    <w:p w:rsidR="005667D8" w:rsidRDefault="005667D8" w:rsidP="005667D8">
      <w:pPr>
        <w:pStyle w:val="a0"/>
        <w:numPr>
          <w:ilvl w:val="0"/>
          <w:numId w:val="3"/>
        </w:numPr>
        <w:rPr>
          <w:rFonts w:eastAsia="바탕"/>
          <w:lang w:eastAsia="ko-KR"/>
        </w:rPr>
      </w:pPr>
      <w:r>
        <w:rPr>
          <w:rFonts w:eastAsia="바탕"/>
          <w:lang w:eastAsia="ko-KR"/>
        </w:rPr>
        <w:t>All samples for panel#2 = Y_n, n=1~N, N = number of all point,</w:t>
      </w:r>
    </w:p>
    <w:p w:rsidR="005667D8" w:rsidRDefault="005667D8" w:rsidP="005667D8">
      <w:pPr>
        <w:pStyle w:val="a0"/>
        <w:rPr>
          <w:rFonts w:eastAsia="바탕"/>
          <w:lang w:eastAsia="ko-KR"/>
        </w:rPr>
      </w:pPr>
      <w:r>
        <w:rPr>
          <w:rFonts w:eastAsia="바탕"/>
          <w:lang w:eastAsia="ko-KR"/>
        </w:rPr>
        <w:t xml:space="preserve">The CDF of all samples for panel#2 can be same as the CDF for both panels to be activated simultaneously. </w:t>
      </w:r>
    </w:p>
    <w:p w:rsidR="005667D8" w:rsidRDefault="005667D8" w:rsidP="005667D8">
      <w:pPr>
        <w:pStyle w:val="a0"/>
        <w:rPr>
          <w:rFonts w:eastAsia="바탕"/>
          <w:lang w:eastAsia="ko-KR"/>
        </w:rPr>
      </w:pPr>
      <w:r>
        <w:rPr>
          <w:rFonts w:eastAsia="바탕"/>
          <w:lang w:eastAsia="ko-KR"/>
        </w:rPr>
        <w:t xml:space="preserve">Figure 2-2 shows one example of K=1 and K=4. Here, all K samples are assumed to be selected at point of CDF 50%-xile considering lowest received power. Here, </w:t>
      </w:r>
    </w:p>
    <w:p w:rsidR="005667D8" w:rsidRDefault="005667D8" w:rsidP="005667D8">
      <w:pPr>
        <w:pStyle w:val="a0"/>
        <w:numPr>
          <w:ilvl w:val="0"/>
          <w:numId w:val="3"/>
        </w:numPr>
        <w:rPr>
          <w:rFonts w:eastAsia="바탕"/>
          <w:lang w:eastAsia="ko-KR"/>
        </w:rPr>
      </w:pPr>
      <w:r>
        <w:rPr>
          <w:rFonts w:eastAsia="바탕"/>
          <w:lang w:eastAsia="ko-KR"/>
        </w:rPr>
        <w:t xml:space="preserve">‘red-line’ is the CDF for single panel and can be reference as the existing specification for PC3. </w:t>
      </w:r>
    </w:p>
    <w:p w:rsidR="005667D8" w:rsidRDefault="005667D8" w:rsidP="005667D8">
      <w:pPr>
        <w:pStyle w:val="a0"/>
        <w:numPr>
          <w:ilvl w:val="0"/>
          <w:numId w:val="3"/>
        </w:numPr>
        <w:rPr>
          <w:rFonts w:eastAsia="바탕"/>
          <w:lang w:eastAsia="ko-KR"/>
        </w:rPr>
      </w:pPr>
      <w:r>
        <w:rPr>
          <w:rFonts w:eastAsia="바탕"/>
          <w:lang w:eastAsia="ko-KR"/>
        </w:rPr>
        <w:t xml:space="preserve">‘blue-line’ is the CDF for 2 panels which are activated </w:t>
      </w:r>
      <w:r>
        <w:rPr>
          <w:rFonts w:eastAsia="바탕" w:hint="eastAsia"/>
          <w:lang w:eastAsia="ko-KR"/>
        </w:rPr>
        <w:t>simultaneo</w:t>
      </w:r>
      <w:r>
        <w:rPr>
          <w:rFonts w:eastAsia="바탕"/>
          <w:lang w:eastAsia="ko-KR"/>
        </w:rPr>
        <w:t>usly.</w:t>
      </w:r>
    </w:p>
    <w:p w:rsidR="005667D8" w:rsidRDefault="005667D8" w:rsidP="005667D8">
      <w:pPr>
        <w:pStyle w:val="a0"/>
        <w:numPr>
          <w:ilvl w:val="0"/>
          <w:numId w:val="3"/>
        </w:numPr>
        <w:rPr>
          <w:rFonts w:eastAsia="바탕"/>
          <w:lang w:eastAsia="ko-KR"/>
        </w:rPr>
      </w:pPr>
      <w:r>
        <w:rPr>
          <w:rFonts w:eastAsia="바탕"/>
          <w:lang w:eastAsia="ko-KR"/>
        </w:rPr>
        <w:t xml:space="preserve">‘black-line’ is the CDF for 2 panels which 1 sample are selected in 50%-xile point in panel#1 based on ‘red-line’ and all samples are considered in panel#2. </w:t>
      </w:r>
    </w:p>
    <w:p w:rsidR="005667D8" w:rsidRDefault="005667D8" w:rsidP="005667D8">
      <w:pPr>
        <w:pStyle w:val="a0"/>
        <w:numPr>
          <w:ilvl w:val="0"/>
          <w:numId w:val="3"/>
        </w:numPr>
        <w:rPr>
          <w:rFonts w:eastAsia="바탕"/>
          <w:lang w:eastAsia="ko-KR"/>
        </w:rPr>
      </w:pPr>
      <w:r>
        <w:rPr>
          <w:rFonts w:eastAsia="바탕"/>
          <w:lang w:eastAsia="ko-KR"/>
        </w:rPr>
        <w:t xml:space="preserve">‘cyan-line’ is the CDF for 2 panels which 4 sample are selected in same 50%-xile point in panel#1 based on ‘red-line’ and all samples are considered in panel#2. </w:t>
      </w:r>
    </w:p>
    <w:p w:rsidR="005667D8" w:rsidRDefault="005667D8" w:rsidP="005667D8">
      <w:pPr>
        <w:pStyle w:val="a0"/>
        <w:rPr>
          <w:rFonts w:eastAsia="바탕"/>
          <w:lang w:eastAsia="ko-KR"/>
        </w:rPr>
      </w:pPr>
    </w:p>
    <w:p w:rsidR="005667D8" w:rsidRDefault="002E321C" w:rsidP="005667D8">
      <w:pPr>
        <w:pStyle w:val="a0"/>
        <w:jc w:val="center"/>
        <w:rPr>
          <w:rFonts w:eastAsia="바탕"/>
          <w:lang w:eastAsia="ko-KR"/>
        </w:rPr>
      </w:pPr>
      <w:r w:rsidRPr="002E321C">
        <w:rPr>
          <w:rFonts w:eastAsia="바탕"/>
          <w:noProof/>
          <w:lang w:val="en-US" w:eastAsia="ko-KR"/>
        </w:rPr>
        <w:drawing>
          <wp:inline distT="0" distB="0" distL="0" distR="0">
            <wp:extent cx="4110902" cy="3081338"/>
            <wp:effectExtent l="0" t="0" r="0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5589" cy="30848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67D8" w:rsidRPr="007E041C" w:rsidRDefault="005667D8" w:rsidP="005667D8">
      <w:pPr>
        <w:pStyle w:val="TH"/>
      </w:pPr>
      <w:r>
        <w:t>Figure</w:t>
      </w:r>
      <w:r w:rsidRPr="00210542">
        <w:t xml:space="preserve"> </w:t>
      </w:r>
      <w:r>
        <w:t>2-2</w:t>
      </w:r>
      <w:r w:rsidRPr="00210542">
        <w:t xml:space="preserve">: </w:t>
      </w:r>
      <w:r>
        <w:t xml:space="preserve">Example of CDF </w:t>
      </w:r>
      <w:r>
        <w:rPr>
          <w:lang w:val="en-US" w:eastAsia="ko-KR"/>
        </w:rPr>
        <w:t>for K sample points at 50%-xile in panel#1</w:t>
      </w:r>
    </w:p>
    <w:p w:rsidR="005667D8" w:rsidRPr="00955C3E" w:rsidRDefault="005667D8" w:rsidP="005667D8">
      <w:pPr>
        <w:pStyle w:val="a0"/>
        <w:rPr>
          <w:rFonts w:eastAsia="바탕"/>
          <w:lang w:eastAsia="ko-KR"/>
        </w:rPr>
      </w:pPr>
    </w:p>
    <w:p w:rsidR="005667D8" w:rsidRPr="00955C3E" w:rsidRDefault="005667D8" w:rsidP="005667D8">
      <w:pPr>
        <w:pStyle w:val="a0"/>
        <w:rPr>
          <w:rFonts w:eastAsia="바탕"/>
          <w:lang w:eastAsia="ko-KR"/>
        </w:rPr>
      </w:pPr>
      <w:r>
        <w:rPr>
          <w:rFonts w:eastAsia="바탕" w:hint="eastAsia"/>
          <w:lang w:eastAsia="ko-KR"/>
        </w:rPr>
        <w:t>From Figure2-2, it is observed that</w:t>
      </w:r>
    </w:p>
    <w:p w:rsidR="005667D8" w:rsidRDefault="005667D8" w:rsidP="005667D8">
      <w:pPr>
        <w:pStyle w:val="a0"/>
        <w:numPr>
          <w:ilvl w:val="0"/>
          <w:numId w:val="3"/>
        </w:numPr>
        <w:rPr>
          <w:rFonts w:eastAsia="바탕"/>
          <w:lang w:eastAsia="ko-KR"/>
        </w:rPr>
      </w:pPr>
      <w:r>
        <w:rPr>
          <w:rFonts w:eastAsia="바탕"/>
          <w:lang w:eastAsia="ko-KR"/>
        </w:rPr>
        <w:t xml:space="preserve">There is no difference of CDF between K=1 and K=4 samples when selecting all the K samples at same 50%-xile point. </w:t>
      </w:r>
    </w:p>
    <w:p w:rsidR="005667D8" w:rsidRDefault="005667D8" w:rsidP="005667D8">
      <w:pPr>
        <w:pStyle w:val="a0"/>
        <w:numPr>
          <w:ilvl w:val="0"/>
          <w:numId w:val="3"/>
        </w:numPr>
        <w:rPr>
          <w:rFonts w:eastAsia="바탕"/>
          <w:lang w:eastAsia="ko-KR"/>
        </w:rPr>
      </w:pPr>
      <w:r>
        <w:rPr>
          <w:rFonts w:eastAsia="바탕"/>
          <w:lang w:eastAsia="ko-KR"/>
        </w:rPr>
        <w:lastRenderedPageBreak/>
        <w:t>Assuming ‘Y’dB as delta_dB of the existing spherical coverage requirement for PC3, the delta_dB for multi-Rx is ‘(X+Q)’ dB smaller than Y dB.</w:t>
      </w:r>
    </w:p>
    <w:p w:rsidR="005667D8" w:rsidRDefault="005667D8" w:rsidP="005667D8">
      <w:pPr>
        <w:pStyle w:val="a0"/>
        <w:rPr>
          <w:rFonts w:eastAsia="바탕"/>
          <w:lang w:eastAsia="ko-KR"/>
        </w:rPr>
      </w:pPr>
    </w:p>
    <w:p w:rsidR="005667D8" w:rsidRDefault="005667D8" w:rsidP="005667D8">
      <w:pPr>
        <w:pStyle w:val="a0"/>
        <w:rPr>
          <w:rFonts w:eastAsia="바탕"/>
          <w:lang w:eastAsia="ko-KR"/>
        </w:rPr>
      </w:pPr>
      <w:r>
        <w:rPr>
          <w:rFonts w:eastAsia="바탕"/>
          <w:lang w:eastAsia="ko-KR"/>
        </w:rPr>
        <w:t>T</w:t>
      </w:r>
      <w:r>
        <w:rPr>
          <w:rFonts w:eastAsia="바탕" w:hint="eastAsia"/>
          <w:lang w:eastAsia="ko-KR"/>
        </w:rPr>
        <w:t>he obser</w:t>
      </w:r>
      <w:r>
        <w:rPr>
          <w:rFonts w:eastAsia="바탕"/>
          <w:lang w:eastAsia="ko-KR"/>
        </w:rPr>
        <w:t xml:space="preserve">vation needs to be considered how to evaluate the CDF for multi-Rx. </w:t>
      </w:r>
    </w:p>
    <w:p w:rsidR="005667D8" w:rsidRPr="0019598C" w:rsidRDefault="005667D8" w:rsidP="005667D8">
      <w:pPr>
        <w:pStyle w:val="a0"/>
        <w:rPr>
          <w:rFonts w:eastAsia="바탕"/>
          <w:lang w:eastAsia="ko-KR"/>
        </w:rPr>
      </w:pPr>
    </w:p>
    <w:p w:rsidR="005667D8" w:rsidRDefault="005667D8" w:rsidP="005667D8">
      <w:pPr>
        <w:pStyle w:val="a0"/>
        <w:rPr>
          <w:b/>
          <w:lang w:val="en-US" w:eastAsia="ko-KR"/>
        </w:rPr>
      </w:pPr>
      <w:r w:rsidRPr="00955C3E">
        <w:rPr>
          <w:b/>
          <w:lang w:val="en-US" w:eastAsia="ko-KR"/>
        </w:rPr>
        <w:t xml:space="preserve">Proposal 4: Consider </w:t>
      </w:r>
      <w:r>
        <w:rPr>
          <w:b/>
          <w:lang w:val="en-US" w:eastAsia="ko-KR"/>
        </w:rPr>
        <w:t xml:space="preserve">K sample(s) in the legacy spherical coverage of 50%-xile in one panel and all samples in other panel for evaluating CDF of multi-Rx. </w:t>
      </w:r>
    </w:p>
    <w:p w:rsidR="00B30684" w:rsidRDefault="00B30684" w:rsidP="00B30684">
      <w:pPr>
        <w:pStyle w:val="a0"/>
        <w:rPr>
          <w:b/>
          <w:lang w:val="en-US" w:eastAsia="ko-KR"/>
        </w:rPr>
      </w:pPr>
      <w:r w:rsidRPr="00955C3E">
        <w:rPr>
          <w:b/>
          <w:lang w:val="en-US" w:eastAsia="ko-KR"/>
        </w:rPr>
        <w:t>Proposal 4</w:t>
      </w:r>
      <w:r>
        <w:rPr>
          <w:b/>
          <w:lang w:val="en-US" w:eastAsia="ko-KR"/>
        </w:rPr>
        <w:t>-1</w:t>
      </w:r>
      <w:r w:rsidRPr="00955C3E">
        <w:rPr>
          <w:b/>
          <w:lang w:val="en-US" w:eastAsia="ko-KR"/>
        </w:rPr>
        <w:t xml:space="preserve">: </w:t>
      </w:r>
      <w:r>
        <w:rPr>
          <w:b/>
          <w:lang w:val="en-US" w:eastAsia="ko-KR"/>
        </w:rPr>
        <w:t>Assume</w:t>
      </w:r>
      <w:r w:rsidRPr="00955C3E">
        <w:rPr>
          <w:b/>
          <w:lang w:val="en-US" w:eastAsia="ko-KR"/>
        </w:rPr>
        <w:t xml:space="preserve"> </w:t>
      </w:r>
      <w:r>
        <w:rPr>
          <w:b/>
          <w:lang w:val="en-US" w:eastAsia="ko-KR"/>
        </w:rPr>
        <w:t xml:space="preserve">all </w:t>
      </w:r>
      <w:r>
        <w:rPr>
          <w:b/>
          <w:lang w:val="en-US" w:eastAsia="ko-KR"/>
        </w:rPr>
        <w:t xml:space="preserve">K sample(s) </w:t>
      </w:r>
      <w:r>
        <w:rPr>
          <w:b/>
          <w:lang w:val="en-US" w:eastAsia="ko-KR"/>
        </w:rPr>
        <w:t>to be selected at same point of CDF 50%-xile considering lowest received power.</w:t>
      </w:r>
    </w:p>
    <w:p w:rsidR="005667D8" w:rsidRPr="00B30684" w:rsidRDefault="005667D8" w:rsidP="005667D8">
      <w:pPr>
        <w:pStyle w:val="a0"/>
        <w:rPr>
          <w:rFonts w:eastAsia="바탕"/>
          <w:b/>
          <w:lang w:val="en-US" w:eastAsia="ko-KR"/>
        </w:rPr>
      </w:pPr>
    </w:p>
    <w:p w:rsidR="005667D8" w:rsidRPr="00BB5B9C" w:rsidRDefault="005667D8" w:rsidP="005667D8">
      <w:pPr>
        <w:pStyle w:val="1"/>
        <w:rPr>
          <w:lang w:val="en-US" w:eastAsia="ko-KR"/>
        </w:rPr>
      </w:pPr>
      <w:r w:rsidRPr="00BB5B9C">
        <w:rPr>
          <w:rFonts w:eastAsia="바탕" w:hint="eastAsia"/>
          <w:color w:val="000000"/>
          <w:kern w:val="2"/>
          <w:lang w:val="en-US" w:eastAsia="ko-KR"/>
        </w:rPr>
        <w:t>Conclusion</w:t>
      </w:r>
    </w:p>
    <w:p w:rsidR="005667D8" w:rsidRDefault="005667D8" w:rsidP="005667D8">
      <w:pPr>
        <w:pStyle w:val="a0"/>
        <w:rPr>
          <w:lang w:val="en-US"/>
        </w:rPr>
      </w:pPr>
      <w:r w:rsidRPr="00BB5B9C">
        <w:rPr>
          <w:rFonts w:eastAsia="바탕" w:hint="eastAsia"/>
          <w:kern w:val="2"/>
          <w:lang w:val="en-US" w:eastAsia="ko-KR"/>
        </w:rPr>
        <w:t xml:space="preserve">In this contribution, we </w:t>
      </w:r>
      <w:r w:rsidRPr="00BB5B9C">
        <w:rPr>
          <w:rFonts w:eastAsia="바탕"/>
          <w:kern w:val="2"/>
          <w:lang w:val="en-US" w:eastAsia="ko-KR"/>
        </w:rPr>
        <w:t xml:space="preserve">provided our views on </w:t>
      </w:r>
      <w:r>
        <w:rPr>
          <w:rFonts w:eastAsia="바탕"/>
          <w:kern w:val="2"/>
          <w:lang w:val="en-US" w:eastAsia="ko-KR"/>
        </w:rPr>
        <w:t>the enhanced FR2-1 UE RF Rx requirements</w:t>
      </w:r>
      <w:r w:rsidRPr="00BB5B9C">
        <w:rPr>
          <w:lang w:val="en-US"/>
        </w:rPr>
        <w:t>.</w:t>
      </w:r>
      <w:r>
        <w:rPr>
          <w:lang w:val="en-US"/>
        </w:rPr>
        <w:t xml:space="preserve"> Based on the views, we proposed as follows.</w:t>
      </w:r>
    </w:p>
    <w:p w:rsidR="005667D8" w:rsidRPr="00BB5B9C" w:rsidRDefault="005667D8" w:rsidP="005667D8">
      <w:pPr>
        <w:pStyle w:val="a0"/>
        <w:rPr>
          <w:lang w:val="en-US"/>
        </w:rPr>
      </w:pPr>
    </w:p>
    <w:p w:rsidR="00B30684" w:rsidRDefault="00B30684" w:rsidP="00B30684">
      <w:pPr>
        <w:pStyle w:val="a0"/>
        <w:rPr>
          <w:rFonts w:eastAsia="바탕"/>
          <w:b/>
          <w:lang w:eastAsia="ko-KR"/>
        </w:rPr>
      </w:pPr>
      <w:r w:rsidRPr="00210542">
        <w:rPr>
          <w:rFonts w:eastAsia="바탕"/>
          <w:b/>
          <w:lang w:eastAsia="ko-KR"/>
        </w:rPr>
        <w:t xml:space="preserve">Proposal </w:t>
      </w:r>
      <w:r>
        <w:rPr>
          <w:rFonts w:eastAsia="바탕"/>
          <w:b/>
          <w:lang w:eastAsia="ko-KR"/>
        </w:rPr>
        <w:t>1</w:t>
      </w:r>
      <w:r w:rsidRPr="00210542">
        <w:rPr>
          <w:rFonts w:eastAsia="바탕"/>
          <w:b/>
          <w:lang w:eastAsia="ko-KR"/>
        </w:rPr>
        <w:t xml:space="preserve">: </w:t>
      </w:r>
      <w:r>
        <w:rPr>
          <w:rFonts w:eastAsia="바탕"/>
          <w:b/>
          <w:lang w:eastAsia="ko-KR"/>
        </w:rPr>
        <w:t xml:space="preserve">Consider 2 panels as baseline for UE RF requirements </w:t>
      </w:r>
      <w:r w:rsidRPr="00DF5FF5">
        <w:rPr>
          <w:b/>
          <w:lang w:val="en-US" w:eastAsia="ko-KR"/>
        </w:rPr>
        <w:t>for enhanced FR2-1 UEs.</w:t>
      </w:r>
    </w:p>
    <w:p w:rsidR="00B30684" w:rsidRPr="00D06E27" w:rsidRDefault="00B30684" w:rsidP="00B30684">
      <w:pPr>
        <w:pStyle w:val="a0"/>
        <w:rPr>
          <w:rFonts w:eastAsia="바탕"/>
          <w:b/>
          <w:lang w:eastAsia="ko-KR"/>
        </w:rPr>
      </w:pPr>
      <w:r>
        <w:rPr>
          <w:rFonts w:eastAsia="바탕" w:hint="eastAsia"/>
          <w:b/>
          <w:lang w:eastAsia="ko-KR"/>
        </w:rPr>
        <w:t xml:space="preserve">Proposal 1-1: Consider which placement </w:t>
      </w:r>
      <w:r>
        <w:rPr>
          <w:rFonts w:eastAsia="바탕"/>
          <w:b/>
          <w:lang w:eastAsia="ko-KR"/>
        </w:rPr>
        <w:t>can be baseline for UE RF requirements among {Back2Back, Orthogonal, In-line} placement.</w:t>
      </w:r>
    </w:p>
    <w:p w:rsidR="00B30684" w:rsidRDefault="00B30684" w:rsidP="00B30684">
      <w:pPr>
        <w:pStyle w:val="a0"/>
        <w:rPr>
          <w:rFonts w:eastAsia="바탕"/>
          <w:b/>
          <w:lang w:eastAsia="ko-KR"/>
        </w:rPr>
      </w:pPr>
      <w:r w:rsidRPr="00210542">
        <w:rPr>
          <w:rFonts w:eastAsia="바탕"/>
          <w:b/>
          <w:lang w:eastAsia="ko-KR"/>
        </w:rPr>
        <w:t xml:space="preserve">Proposal </w:t>
      </w:r>
      <w:r>
        <w:rPr>
          <w:rFonts w:eastAsia="바탕"/>
          <w:b/>
          <w:lang w:eastAsia="ko-KR"/>
        </w:rPr>
        <w:t>2</w:t>
      </w:r>
      <w:r w:rsidRPr="00210542">
        <w:rPr>
          <w:rFonts w:eastAsia="바탕"/>
          <w:b/>
          <w:lang w:eastAsia="ko-KR"/>
        </w:rPr>
        <w:t xml:space="preserve">: </w:t>
      </w:r>
      <w:r>
        <w:rPr>
          <w:rFonts w:eastAsia="바탕"/>
          <w:b/>
          <w:lang w:eastAsia="ko-KR"/>
        </w:rPr>
        <w:t>Do not define the concept of panel in UE RF core requirements.</w:t>
      </w:r>
    </w:p>
    <w:p w:rsidR="005667D8" w:rsidRPr="00DF5FF5" w:rsidRDefault="005667D8" w:rsidP="005667D8">
      <w:pPr>
        <w:pStyle w:val="a0"/>
        <w:rPr>
          <w:b/>
          <w:lang w:val="en-US" w:eastAsia="ko-KR"/>
        </w:rPr>
      </w:pPr>
      <w:r w:rsidRPr="00DF5FF5">
        <w:rPr>
          <w:b/>
          <w:lang w:val="en-US" w:eastAsia="ko-KR"/>
        </w:rPr>
        <w:t xml:space="preserve">Proposal 3: </w:t>
      </w:r>
      <w:r>
        <w:rPr>
          <w:b/>
          <w:lang w:val="en-US" w:eastAsia="ko-KR"/>
        </w:rPr>
        <w:t xml:space="preserve">Consider diversity gain of ‘0dB’ </w:t>
      </w:r>
      <w:r w:rsidRPr="00DF5FF5">
        <w:rPr>
          <w:b/>
          <w:lang w:val="en-US" w:eastAsia="ko-KR"/>
        </w:rPr>
        <w:t xml:space="preserve">for </w:t>
      </w:r>
      <w:r>
        <w:rPr>
          <w:b/>
          <w:lang w:val="en-US" w:eastAsia="ko-KR"/>
        </w:rPr>
        <w:t xml:space="preserve">EIS requirements of </w:t>
      </w:r>
      <w:r w:rsidRPr="00DF5FF5">
        <w:rPr>
          <w:b/>
          <w:lang w:val="en-US" w:eastAsia="ko-KR"/>
        </w:rPr>
        <w:t>enhanced FR2-1 UE</w:t>
      </w:r>
      <w:r>
        <w:rPr>
          <w:b/>
          <w:lang w:val="en-US" w:eastAsia="ko-KR"/>
        </w:rPr>
        <w:t>s</w:t>
      </w:r>
      <w:r w:rsidRPr="00DF5FF5">
        <w:rPr>
          <w:b/>
          <w:lang w:val="en-US" w:eastAsia="ko-KR"/>
        </w:rPr>
        <w:t>.</w:t>
      </w:r>
    </w:p>
    <w:p w:rsidR="00B30684" w:rsidRDefault="00B30684" w:rsidP="00B30684">
      <w:pPr>
        <w:pStyle w:val="a0"/>
        <w:rPr>
          <w:b/>
          <w:lang w:val="en-US" w:eastAsia="ko-KR"/>
        </w:rPr>
      </w:pPr>
      <w:r w:rsidRPr="00955C3E">
        <w:rPr>
          <w:b/>
          <w:lang w:val="en-US" w:eastAsia="ko-KR"/>
        </w:rPr>
        <w:t xml:space="preserve">Proposal 4: Consider </w:t>
      </w:r>
      <w:r>
        <w:rPr>
          <w:b/>
          <w:lang w:val="en-US" w:eastAsia="ko-KR"/>
        </w:rPr>
        <w:t xml:space="preserve">K sample(s) in the legacy spherical coverage of 50%-xile in one panel and all samples in other panel for evaluating CDF of multi-Rx. </w:t>
      </w:r>
    </w:p>
    <w:p w:rsidR="00B30684" w:rsidRDefault="00B30684" w:rsidP="00B30684">
      <w:pPr>
        <w:pStyle w:val="a0"/>
        <w:rPr>
          <w:b/>
          <w:lang w:val="en-US" w:eastAsia="ko-KR"/>
        </w:rPr>
      </w:pPr>
      <w:r w:rsidRPr="00955C3E">
        <w:rPr>
          <w:b/>
          <w:lang w:val="en-US" w:eastAsia="ko-KR"/>
        </w:rPr>
        <w:t>Proposal 4</w:t>
      </w:r>
      <w:r>
        <w:rPr>
          <w:b/>
          <w:lang w:val="en-US" w:eastAsia="ko-KR"/>
        </w:rPr>
        <w:t>-1</w:t>
      </w:r>
      <w:r w:rsidRPr="00955C3E">
        <w:rPr>
          <w:b/>
          <w:lang w:val="en-US" w:eastAsia="ko-KR"/>
        </w:rPr>
        <w:t xml:space="preserve">: </w:t>
      </w:r>
      <w:r>
        <w:rPr>
          <w:b/>
          <w:lang w:val="en-US" w:eastAsia="ko-KR"/>
        </w:rPr>
        <w:t>Assume</w:t>
      </w:r>
      <w:r w:rsidRPr="00955C3E">
        <w:rPr>
          <w:b/>
          <w:lang w:val="en-US" w:eastAsia="ko-KR"/>
        </w:rPr>
        <w:t xml:space="preserve"> </w:t>
      </w:r>
      <w:r>
        <w:rPr>
          <w:b/>
          <w:lang w:val="en-US" w:eastAsia="ko-KR"/>
        </w:rPr>
        <w:t>all K sample(s) to be selected at same point of CDF 50%-xile considering lowest received power.</w:t>
      </w:r>
    </w:p>
    <w:p w:rsidR="005667D8" w:rsidRPr="00B30684" w:rsidRDefault="005667D8" w:rsidP="005667D8">
      <w:pPr>
        <w:rPr>
          <w:lang w:val="en-US" w:eastAsia="ko-KR"/>
        </w:rPr>
      </w:pPr>
    </w:p>
    <w:p w:rsidR="005667D8" w:rsidRPr="00210542" w:rsidRDefault="005667D8" w:rsidP="005667D8">
      <w:pPr>
        <w:pStyle w:val="1"/>
        <w:numPr>
          <w:ilvl w:val="0"/>
          <w:numId w:val="0"/>
        </w:numPr>
        <w:textAlignment w:val="top"/>
        <w:rPr>
          <w:color w:val="000000"/>
          <w:kern w:val="2"/>
          <w:lang w:val="en-US" w:eastAsia="ko-KR"/>
        </w:rPr>
      </w:pPr>
      <w:r w:rsidRPr="00210542">
        <w:rPr>
          <w:i/>
          <w:color w:val="000000"/>
          <w:kern w:val="2"/>
          <w:lang w:val="en-US" w:eastAsia="ko-KR"/>
        </w:rPr>
        <w:t>Reference</w:t>
      </w:r>
      <w:r>
        <w:rPr>
          <w:i/>
          <w:color w:val="000000"/>
          <w:kern w:val="2"/>
          <w:lang w:val="en-US" w:eastAsia="ko-KR"/>
        </w:rPr>
        <w:t>s</w:t>
      </w:r>
    </w:p>
    <w:bookmarkEnd w:id="5"/>
    <w:bookmarkEnd w:id="6"/>
    <w:bookmarkEnd w:id="7"/>
    <w:p w:rsidR="005667D8" w:rsidRDefault="005667D8" w:rsidP="005667D8">
      <w:pPr>
        <w:tabs>
          <w:tab w:val="num" w:pos="720"/>
          <w:tab w:val="left" w:pos="1080"/>
        </w:tabs>
        <w:spacing w:after="180"/>
        <w:ind w:leftChars="-20" w:left="320" w:hanging="360"/>
        <w:rPr>
          <w:lang w:eastAsia="ko-KR"/>
        </w:rPr>
      </w:pPr>
      <w:r w:rsidRPr="00210542">
        <w:rPr>
          <w:lang w:eastAsia="ko-KR"/>
        </w:rPr>
        <w:t>[1] R</w:t>
      </w:r>
      <w:r>
        <w:rPr>
          <w:lang w:eastAsia="ko-KR"/>
        </w:rPr>
        <w:t>4-2214457</w:t>
      </w:r>
      <w:r w:rsidRPr="00210542">
        <w:rPr>
          <w:lang w:eastAsia="ko-KR"/>
        </w:rPr>
        <w:t>, “</w:t>
      </w:r>
      <w:r w:rsidRPr="00D06E27">
        <w:rPr>
          <w:lang w:eastAsia="ko-KR"/>
        </w:rPr>
        <w:t>WF on FR2 multi-Rx chain DL reception</w:t>
      </w:r>
      <w:r w:rsidRPr="00210542">
        <w:rPr>
          <w:lang w:eastAsia="ko-KR"/>
        </w:rPr>
        <w:t xml:space="preserve">”, </w:t>
      </w:r>
      <w:r>
        <w:rPr>
          <w:lang w:eastAsia="ko-KR"/>
        </w:rPr>
        <w:t>Sony</w:t>
      </w:r>
    </w:p>
    <w:p w:rsidR="001E4555" w:rsidRPr="005667D8" w:rsidRDefault="001E4555"/>
    <w:sectPr w:rsidR="001E4555" w:rsidRPr="005667D8" w:rsidSect="00870069">
      <w:pgSz w:w="11907" w:h="16840" w:code="9"/>
      <w:pgMar w:top="1134" w:right="1021" w:bottom="1287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06D1" w:rsidRDefault="00BE06D1" w:rsidP="007002E3">
      <w:r>
        <w:separator/>
      </w:r>
    </w:p>
  </w:endnote>
  <w:endnote w:type="continuationSeparator" w:id="0">
    <w:p w:rsidR="00BE06D1" w:rsidRDefault="00BE06D1" w:rsidP="007002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06D1" w:rsidRDefault="00BE06D1" w:rsidP="007002E3">
      <w:r>
        <w:separator/>
      </w:r>
    </w:p>
  </w:footnote>
  <w:footnote w:type="continuationSeparator" w:id="0">
    <w:p w:rsidR="00BE06D1" w:rsidRDefault="00BE06D1" w:rsidP="007002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C771BC"/>
    <w:multiLevelType w:val="hybridMultilevel"/>
    <w:tmpl w:val="2B48DDB8"/>
    <w:lvl w:ilvl="0" w:tplc="80E656A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93EC15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7146F0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270305C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87EF28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E6A3F3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BD4D27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D7261E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7CE9A5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" w15:restartNumberingAfterBreak="0">
    <w:nsid w:val="31E02386"/>
    <w:multiLevelType w:val="multilevel"/>
    <w:tmpl w:val="B4BC13EE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5CFF6F60"/>
    <w:multiLevelType w:val="hybridMultilevel"/>
    <w:tmpl w:val="04489F0E"/>
    <w:lvl w:ilvl="0" w:tplc="C97AEC44">
      <w:start w:val="2"/>
      <w:numFmt w:val="bullet"/>
      <w:lvlText w:val="-"/>
      <w:lvlJc w:val="left"/>
      <w:pPr>
        <w:ind w:left="360" w:hanging="360"/>
      </w:pPr>
      <w:rPr>
        <w:rFonts w:ascii="Times New Roman" w:eastAsia="바탕" w:hAnsi="Times New Roman" w:cs="Times New Roman" w:hint="default"/>
      </w:rPr>
    </w:lvl>
    <w:lvl w:ilvl="1" w:tplc="FFFFFFFF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2" w:tplc="B36E1D98">
      <w:start w:val="1"/>
      <w:numFmt w:val="bullet"/>
      <w:lvlText w:val="-"/>
      <w:lvlJc w:val="left"/>
      <w:pPr>
        <w:ind w:left="1200" w:hanging="400"/>
      </w:pPr>
      <w:rPr>
        <w:rFonts w:ascii="Calibri" w:eastAsiaTheme="minorHAnsi" w:hAnsi="Calibri" w:cs="Calibri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67D8"/>
    <w:rsid w:val="0019598C"/>
    <w:rsid w:val="001E4555"/>
    <w:rsid w:val="00244F62"/>
    <w:rsid w:val="002E321C"/>
    <w:rsid w:val="005667D8"/>
    <w:rsid w:val="007002E3"/>
    <w:rsid w:val="00B30684"/>
    <w:rsid w:val="00BE06D1"/>
    <w:rsid w:val="00F25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67220E0-A043-4F9E-8031-8F7E6358A4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67D8"/>
    <w:pPr>
      <w:spacing w:after="0" w:line="240" w:lineRule="auto"/>
      <w:jc w:val="left"/>
    </w:pPr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,h11,h12,h13,h14,h15,h16,h17,h111,h121,h131,h141,h151,h161,h18,h112,h122,h132,h142,h152,h162,h19,h113,h123,h133,h143,h153,h163,H1,app heading 1,l1,Memo Heading 1,Heading 1_a,NMP Heading 1,1,Section of paper"/>
    <w:basedOn w:val="a"/>
    <w:next w:val="a0"/>
    <w:link w:val="1Char"/>
    <w:qFormat/>
    <w:rsid w:val="005667D8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aliases w:val="DO NOT USE_h2,h2,h21,2,Header 2,Header2,22,heading2,H2,2nd level,UNDERRUBRIK 1-2,H21,H22,H23,H24,H25,R2,E2,†berschrift 2,õberschrift 2,Head2A"/>
    <w:basedOn w:val="a"/>
    <w:next w:val="a0"/>
    <w:link w:val="2Char"/>
    <w:qFormat/>
    <w:rsid w:val="005667D8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link w:val="3Char"/>
    <w:autoRedefine/>
    <w:qFormat/>
    <w:rsid w:val="005667D8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"/>
    <w:basedOn w:val="a"/>
    <w:next w:val="a0"/>
    <w:link w:val="4Char"/>
    <w:qFormat/>
    <w:rsid w:val="005667D8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link w:val="5Char"/>
    <w:qFormat/>
    <w:rsid w:val="005667D8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Char"/>
    <w:qFormat/>
    <w:rsid w:val="005667D8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5667D8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5667D8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link w:val="9Char"/>
    <w:qFormat/>
    <w:rsid w:val="005667D8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aliases w:val="h1 Char,h11 Char,h12 Char,h13 Char,h14 Char,h15 Char,h16 Char,h17 Char,h111 Char,h121 Char,h131 Char,h141 Char,h151 Char,h161 Char,h18 Char,h112 Char,h122 Char,h132 Char,h142 Char,h152 Char,h162 Char,h19 Char,h113 Char,h123 Char,h133 Char"/>
    <w:basedOn w:val="a1"/>
    <w:link w:val="1"/>
    <w:rsid w:val="005667D8"/>
    <w:rPr>
      <w:rFonts w:ascii="Arial" w:eastAsia="맑은 고딕" w:hAnsi="Arial" w:cs="Times New Roman"/>
      <w:b/>
      <w:kern w:val="0"/>
      <w:sz w:val="24"/>
      <w:szCs w:val="20"/>
      <w:lang w:val="en-GB" w:eastAsia="en-US"/>
    </w:rPr>
  </w:style>
  <w:style w:type="character" w:customStyle="1" w:styleId="2Char">
    <w:name w:val="제목 2 Char"/>
    <w:aliases w:val="DO NOT USE_h2 Char,h2 Char,h21 Char,2 Char,Header 2 Char,Header2 Char,22 Char,heading2 Char,H2 Char,2nd level Char,UNDERRUBRIK 1-2 Char,H21 Char,H22 Char,H23 Char,H24 Char,H25 Char,R2 Char,E2 Char,†berschrift 2 Char,õberschrift 2 Char"/>
    <w:basedOn w:val="a1"/>
    <w:link w:val="2"/>
    <w:rsid w:val="005667D8"/>
    <w:rPr>
      <w:rFonts w:ascii="Arial" w:eastAsia="맑은 고딕" w:hAnsi="Arial" w:cs="Times New Roman"/>
      <w:b/>
      <w:kern w:val="0"/>
      <w:sz w:val="24"/>
      <w:szCs w:val="20"/>
      <w:lang w:val="en-GB" w:eastAsia="en-US"/>
    </w:rPr>
  </w:style>
  <w:style w:type="character" w:customStyle="1" w:styleId="3Char">
    <w:name w:val="제목 3 Char"/>
    <w:basedOn w:val="a1"/>
    <w:link w:val="3"/>
    <w:rsid w:val="005667D8"/>
    <w:rPr>
      <w:rFonts w:ascii="Arial" w:eastAsia="맑은 고딕" w:hAnsi="Arial" w:cs="Times New Roman"/>
      <w:kern w:val="0"/>
      <w:sz w:val="24"/>
      <w:szCs w:val="20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1"/>
    <w:link w:val="4"/>
    <w:rsid w:val="005667D8"/>
    <w:rPr>
      <w:rFonts w:ascii="Times New Roman" w:eastAsia="맑은 고딕" w:hAnsi="Times New Roman" w:cs="Times New Roman"/>
      <w:b/>
      <w:bCs/>
      <w:kern w:val="0"/>
      <w:sz w:val="28"/>
      <w:szCs w:val="28"/>
      <w:lang w:val="en-GB" w:eastAsia="en-US"/>
    </w:rPr>
  </w:style>
  <w:style w:type="character" w:customStyle="1" w:styleId="5Char">
    <w:name w:val="제목 5 Char"/>
    <w:aliases w:val="h5 Char,Heading5 Char"/>
    <w:basedOn w:val="a1"/>
    <w:link w:val="5"/>
    <w:rsid w:val="005667D8"/>
    <w:rPr>
      <w:rFonts w:ascii="Arial" w:eastAsia="맑은 고딕" w:hAnsi="Arial" w:cs="Times New Roman"/>
      <w:b/>
      <w:kern w:val="0"/>
      <w:sz w:val="24"/>
      <w:szCs w:val="20"/>
      <w:lang w:val="en-GB" w:eastAsia="en-US"/>
    </w:rPr>
  </w:style>
  <w:style w:type="character" w:customStyle="1" w:styleId="6Char">
    <w:name w:val="제목 6 Char"/>
    <w:basedOn w:val="a1"/>
    <w:link w:val="6"/>
    <w:rsid w:val="005667D8"/>
    <w:rPr>
      <w:rFonts w:ascii="Arial" w:eastAsia="맑은 고딕" w:hAnsi="Arial" w:cs="Times New Roman"/>
      <w:b/>
      <w:color w:val="C0C0C0"/>
      <w:kern w:val="0"/>
      <w:sz w:val="24"/>
      <w:szCs w:val="20"/>
      <w:lang w:val="en-GB" w:eastAsia="en-US"/>
    </w:rPr>
  </w:style>
  <w:style w:type="character" w:customStyle="1" w:styleId="7Char">
    <w:name w:val="제목 7 Char"/>
    <w:basedOn w:val="a1"/>
    <w:link w:val="7"/>
    <w:rsid w:val="005667D8"/>
    <w:rPr>
      <w:rFonts w:ascii="Times New Roman" w:eastAsia="맑은 고딕" w:hAnsi="Times New Roman" w:cs="Times New Roman"/>
      <w:kern w:val="0"/>
      <w:sz w:val="24"/>
      <w:szCs w:val="24"/>
      <w:lang w:val="en-GB" w:eastAsia="en-US"/>
    </w:rPr>
  </w:style>
  <w:style w:type="character" w:customStyle="1" w:styleId="8Char">
    <w:name w:val="제목 8 Char"/>
    <w:basedOn w:val="a1"/>
    <w:link w:val="8"/>
    <w:rsid w:val="005667D8"/>
    <w:rPr>
      <w:rFonts w:ascii="Times New Roman" w:eastAsia="맑은 고딕" w:hAnsi="Times New Roman" w:cs="Times New Roman"/>
      <w:i/>
      <w:iCs/>
      <w:kern w:val="0"/>
      <w:sz w:val="24"/>
      <w:szCs w:val="24"/>
      <w:lang w:val="en-GB" w:eastAsia="en-US"/>
    </w:rPr>
  </w:style>
  <w:style w:type="character" w:customStyle="1" w:styleId="9Char">
    <w:name w:val="제목 9 Char"/>
    <w:aliases w:val="Figure Heading Char,FH Char"/>
    <w:basedOn w:val="a1"/>
    <w:link w:val="9"/>
    <w:rsid w:val="005667D8"/>
    <w:rPr>
      <w:rFonts w:ascii="Arial" w:eastAsia="맑은 고딕" w:hAnsi="Arial" w:cs="Arial"/>
      <w:kern w:val="0"/>
      <w:sz w:val="22"/>
      <w:lang w:val="en-GB" w:eastAsia="en-US"/>
    </w:r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rsid w:val="005667D8"/>
    <w:pPr>
      <w:tabs>
        <w:tab w:val="center" w:pos="4153"/>
        <w:tab w:val="right" w:pos="8306"/>
      </w:tabs>
    </w:p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1"/>
    <w:link w:val="a4"/>
    <w:rsid w:val="005667D8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B1">
    <w:name w:val="B1"/>
    <w:basedOn w:val="a"/>
    <w:link w:val="B1Char"/>
    <w:qFormat/>
    <w:rsid w:val="005667D8"/>
    <w:pPr>
      <w:ind w:left="567" w:hanging="567"/>
      <w:jc w:val="both"/>
    </w:pPr>
    <w:rPr>
      <w:rFonts w:ascii="Arial" w:hAnsi="Arial"/>
    </w:rPr>
  </w:style>
  <w:style w:type="paragraph" w:styleId="a0">
    <w:name w:val="Body Text"/>
    <w:basedOn w:val="a"/>
    <w:link w:val="Char0"/>
    <w:rsid w:val="005667D8"/>
    <w:pPr>
      <w:spacing w:after="120"/>
    </w:pPr>
  </w:style>
  <w:style w:type="character" w:customStyle="1" w:styleId="Char0">
    <w:name w:val="본문 Char"/>
    <w:basedOn w:val="a1"/>
    <w:link w:val="a0"/>
    <w:rsid w:val="005667D8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5">
    <w:name w:val="Table Grid"/>
    <w:basedOn w:val="a2"/>
    <w:rsid w:val="005667D8"/>
    <w:pPr>
      <w:spacing w:after="0" w:line="240" w:lineRule="auto"/>
      <w:jc w:val="left"/>
    </w:pPr>
    <w:rPr>
      <w:rFonts w:ascii="Times New Roman" w:eastAsia="맑은 고딕" w:hAnsi="Times New Roman" w:cs="Times New Roman"/>
      <w:kern w:val="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5667D8"/>
    <w:rPr>
      <w:rFonts w:ascii="Arial" w:eastAsia="맑은 고딕" w:hAnsi="Arial" w:cs="Times New Roman"/>
      <w:kern w:val="0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5667D8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qFormat/>
    <w:rsid w:val="005667D8"/>
    <w:rPr>
      <w:rFonts w:ascii="Arial" w:eastAsia="바탕" w:hAnsi="Arial" w:cs="Times New Roman"/>
      <w:b/>
      <w:kern w:val="0"/>
      <w:szCs w:val="20"/>
      <w:lang w:val="en-GB" w:eastAsia="ja-JP"/>
    </w:rPr>
  </w:style>
  <w:style w:type="paragraph" w:styleId="a6">
    <w:name w:val="footer"/>
    <w:basedOn w:val="a"/>
    <w:link w:val="Char1"/>
    <w:uiPriority w:val="99"/>
    <w:unhideWhenUsed/>
    <w:rsid w:val="007002E3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1"/>
    <w:link w:val="a6"/>
    <w:uiPriority w:val="99"/>
    <w:rsid w:val="007002E3"/>
    <w:rPr>
      <w:rFonts w:ascii="Times New Roman" w:eastAsia="맑은 고딕" w:hAnsi="Times New Roman" w:cs="Times New Roman"/>
      <w:kern w:val="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1255</Words>
  <Characters>7156</Characters>
  <Application>Microsoft Office Word</Application>
  <DocSecurity>0</DocSecurity>
  <Lines>59</Lines>
  <Paragraphs>16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yoonoh-c</dc:creator>
  <cp:keywords/>
  <dc:description/>
  <cp:lastModifiedBy>yoonoh-c</cp:lastModifiedBy>
  <cp:revision>4</cp:revision>
  <dcterms:created xsi:type="dcterms:W3CDTF">2022-09-30T08:31:00Z</dcterms:created>
  <dcterms:modified xsi:type="dcterms:W3CDTF">2022-09-30T08:47:00Z</dcterms:modified>
</cp:coreProperties>
</file>